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B9373" w14:textId="77777777" w:rsidR="002362A4" w:rsidRDefault="002362A4" w:rsidP="002362A4">
      <w:pPr>
        <w:pStyle w:val="ae"/>
      </w:pPr>
      <w:r>
        <w:rPr>
          <w:rStyle w:val="af"/>
        </w:rPr>
        <w:t>Автор:</w:t>
      </w:r>
      <w:r>
        <w:t xml:space="preserve"> Скрипник Руслана Миколаївна</w:t>
      </w:r>
    </w:p>
    <w:p w14:paraId="39148F59" w14:textId="77777777" w:rsidR="002362A4" w:rsidRDefault="002362A4" w:rsidP="002362A4">
      <w:pPr>
        <w:pStyle w:val="ae"/>
      </w:pPr>
      <w:r>
        <w:rPr>
          <w:rStyle w:val="af"/>
        </w:rPr>
        <w:t>Навчальний заклад:</w:t>
      </w:r>
      <w:r>
        <w:t xml:space="preserve"> </w:t>
      </w:r>
      <w:proofErr w:type="spellStart"/>
      <w:r>
        <w:t>Великобілозерський</w:t>
      </w:r>
      <w:proofErr w:type="spellEnd"/>
      <w:r>
        <w:t xml:space="preserve"> навчально-виховний комплекс №1 (школа-дитячий садок) </w:t>
      </w:r>
      <w:proofErr w:type="spellStart"/>
      <w:r>
        <w:t>Великобілозерської</w:t>
      </w:r>
      <w:proofErr w:type="spellEnd"/>
      <w:r>
        <w:t xml:space="preserve"> сільської ради </w:t>
      </w:r>
      <w:proofErr w:type="spellStart"/>
      <w:r>
        <w:t>Великобілозерського</w:t>
      </w:r>
      <w:proofErr w:type="spellEnd"/>
      <w:r>
        <w:t xml:space="preserve"> району Запорізької області</w:t>
      </w:r>
    </w:p>
    <w:p w14:paraId="64CC2ABD" w14:textId="77777777" w:rsidR="00F800C1" w:rsidRDefault="002362A4" w:rsidP="00F800C1">
      <w:pPr>
        <w:pStyle w:val="ae"/>
        <w:spacing w:before="0" w:beforeAutospacing="0" w:after="0" w:afterAutospacing="0"/>
        <w:jc w:val="center"/>
        <w:rPr>
          <w:rStyle w:val="af"/>
        </w:rPr>
      </w:pPr>
      <w:r>
        <w:rPr>
          <w:rStyle w:val="af"/>
        </w:rPr>
        <w:t>Календарно</w:t>
      </w:r>
      <w:r w:rsidR="00F800C1">
        <w:rPr>
          <w:rStyle w:val="af"/>
        </w:rPr>
        <w:t>-</w:t>
      </w:r>
      <w:r>
        <w:rPr>
          <w:rStyle w:val="af"/>
        </w:rPr>
        <w:t>тематичне  планування уроків біології та екології</w:t>
      </w:r>
    </w:p>
    <w:p w14:paraId="07907399" w14:textId="77777777" w:rsidR="00F800C1" w:rsidRDefault="002362A4" w:rsidP="00F800C1">
      <w:pPr>
        <w:pStyle w:val="ae"/>
        <w:spacing w:before="0" w:beforeAutospacing="0" w:after="0" w:afterAutospacing="0"/>
        <w:jc w:val="center"/>
        <w:rPr>
          <w:rStyle w:val="af"/>
        </w:rPr>
      </w:pPr>
      <w:r>
        <w:rPr>
          <w:rStyle w:val="af"/>
        </w:rPr>
        <w:t>11 клас</w:t>
      </w:r>
    </w:p>
    <w:p w14:paraId="4BAF6D61" w14:textId="77777777" w:rsidR="002362A4" w:rsidRDefault="002362A4" w:rsidP="00F800C1">
      <w:pPr>
        <w:pStyle w:val="ae"/>
        <w:spacing w:before="0" w:beforeAutospacing="0" w:after="0" w:afterAutospacing="0"/>
        <w:jc w:val="center"/>
      </w:pPr>
      <w:r>
        <w:rPr>
          <w:rStyle w:val="af"/>
        </w:rPr>
        <w:t>(рівень стандарту 70 годин на рік, 2 години на тиждень)</w:t>
      </w:r>
    </w:p>
    <w:p w14:paraId="2403EFF1" w14:textId="77777777" w:rsidR="002362A4" w:rsidRDefault="002362A4" w:rsidP="002362A4">
      <w:pPr>
        <w:pStyle w:val="ae"/>
      </w:pPr>
      <w:bookmarkStart w:id="0" w:name="_GoBack"/>
      <w:r>
        <w:t xml:space="preserve">Календарне планування з біології  у 11 класі складене за Програмою з біології і екології для 10-11 класів закладів загальної середньої </w:t>
      </w:r>
      <w:proofErr w:type="spellStart"/>
      <w:r>
        <w:t>середньої</w:t>
      </w:r>
      <w:proofErr w:type="spellEnd"/>
      <w:r>
        <w:t xml:space="preserve"> освіти: рівень стандарту, затвердженою наказом  Міністерства освіти і науки України від 23.10.2017 № 1407; [https://mon.gov.ua/ua/osvita/zagalna-serednya-osvita/navchalni-programi/navchalni-programi-dlya-10-11-klasiv]</w:t>
      </w:r>
    </w:p>
    <w:bookmarkEnd w:id="0"/>
    <w:p w14:paraId="4618B1E3" w14:textId="77777777" w:rsidR="009F5E21" w:rsidRPr="00D75321" w:rsidRDefault="009F5E21" w:rsidP="00F800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"/>
        <w:gridCol w:w="797"/>
        <w:gridCol w:w="1701"/>
        <w:gridCol w:w="4394"/>
        <w:gridCol w:w="3259"/>
        <w:gridCol w:w="4393"/>
      </w:tblGrid>
      <w:tr w:rsidR="009F5E21" w:rsidRPr="00D75321" w14:paraId="1567C1E8" w14:textId="77777777" w:rsidTr="00F800C1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3A4A" w14:textId="77777777" w:rsidR="009F5E21" w:rsidRPr="00D75321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620725" w14:textId="77777777" w:rsidR="009F5E21" w:rsidRPr="00D75321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B8DD3F" w14:textId="77777777" w:rsidR="009F5E21" w:rsidRPr="00D75321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ACAD" w14:textId="77777777" w:rsidR="009F5E21" w:rsidRPr="00D75321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4D2D" w14:textId="77777777" w:rsidR="009F5E21" w:rsidRPr="00D75321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частина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9981" w14:textId="77777777" w:rsidR="009F5E21" w:rsidRPr="00D75321" w:rsidRDefault="009F5E21" w:rsidP="00C13B7C">
            <w:pPr>
              <w:pStyle w:val="Default"/>
              <w:jc w:val="center"/>
              <w:rPr>
                <w:lang w:val="uk-UA"/>
              </w:rPr>
            </w:pPr>
            <w:r w:rsidRPr="00D75321">
              <w:rPr>
                <w:b/>
                <w:bCs/>
                <w:iCs/>
                <w:lang w:val="uk-UA"/>
              </w:rPr>
              <w:t>Очікувані результати навчання учня/учениці</w:t>
            </w:r>
          </w:p>
        </w:tc>
      </w:tr>
      <w:tr w:rsidR="00C13B7C" w:rsidRPr="00D75321" w14:paraId="707B2BD3" w14:textId="77777777" w:rsidTr="007271FC"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355E5"/>
            <w:hideMark/>
          </w:tcPr>
          <w:p w14:paraId="4886A52B" w14:textId="77777777" w:rsidR="00C13B7C" w:rsidRPr="00D75321" w:rsidRDefault="00C13B7C" w:rsidP="00C13B7C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sz w:val="24"/>
                <w:szCs w:val="24"/>
                <w:lang w:val="uk-UA"/>
              </w:rPr>
              <w:t>Тема 5. Адаптації (орієнтовно 20 год.)</w:t>
            </w:r>
          </w:p>
        </w:tc>
      </w:tr>
      <w:tr w:rsidR="00C13B7C" w:rsidRPr="00D75321" w14:paraId="166E2848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2940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4FCB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0CE4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6145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Адаптація як загальна властивість біологічних систем. </w:t>
            </w:r>
          </w:p>
          <w:p w14:paraId="456550C2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kern w:val="20"/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0142" w14:textId="77777777" w:rsidR="009F5E21" w:rsidRPr="00D75321" w:rsidRDefault="009F5E21" w:rsidP="009F5E21">
            <w:pPr>
              <w:pStyle w:val="TableParagraph"/>
              <w:ind w:left="0"/>
              <w:jc w:val="both"/>
              <w:rPr>
                <w:spacing w:val="-4"/>
                <w:kern w:val="20"/>
                <w:sz w:val="24"/>
                <w:szCs w:val="24"/>
                <w:lang w:val="uk-UA"/>
              </w:rPr>
            </w:pPr>
            <w:r w:rsidRPr="00D75321">
              <w:rPr>
                <w:b/>
                <w:i/>
                <w:color w:val="00B050"/>
                <w:spacing w:val="-4"/>
                <w:kern w:val="20"/>
                <w:sz w:val="24"/>
                <w:szCs w:val="24"/>
                <w:lang w:val="uk-UA"/>
              </w:rPr>
              <w:t>Первинний інструктаж</w:t>
            </w:r>
            <w:r w:rsidRPr="00D75321">
              <w:rPr>
                <w:spacing w:val="-4"/>
                <w:kern w:val="20"/>
                <w:sz w:val="24"/>
                <w:szCs w:val="24"/>
                <w:lang w:val="uk-UA"/>
              </w:rPr>
              <w:t xml:space="preserve"> </w:t>
            </w:r>
            <w:r w:rsidRPr="00D75321">
              <w:rPr>
                <w:b/>
                <w:i/>
                <w:color w:val="00B050"/>
                <w:spacing w:val="-4"/>
                <w:kern w:val="20"/>
                <w:sz w:val="24"/>
                <w:szCs w:val="24"/>
                <w:lang w:val="uk-UA"/>
              </w:rPr>
              <w:t>з БЖД</w:t>
            </w:r>
          </w:p>
          <w:p w14:paraId="2BB53890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241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 w:rsidRPr="00D75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Знаннєвий</w:t>
            </w:r>
            <w:proofErr w:type="spellEnd"/>
            <w:r w:rsidRPr="00D75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компонент</w:t>
            </w:r>
          </w:p>
          <w:p w14:paraId="75F41E90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оперує термінами та поняттями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:</w:t>
            </w:r>
          </w:p>
          <w:p w14:paraId="31456A2F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адаптація, преадаптація,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постадаптація, </w:t>
            </w: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адаптивний потенціал, екологічна ніша, адаптивна радіація, </w:t>
            </w:r>
            <w:proofErr w:type="spellStart"/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коеволюція</w:t>
            </w:r>
            <w:proofErr w:type="spellEnd"/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коадаптації, життєва форма, адаптивні біологічні ритми, фотоперіодизм</w:t>
            </w:r>
          </w:p>
          <w:p w14:paraId="4F0747E4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формулює:</w:t>
            </w:r>
          </w:p>
          <w:p w14:paraId="655DE638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- принцип єдності організмів та середовища їхнього мешкання;</w:t>
            </w:r>
          </w:p>
          <w:p w14:paraId="5E55DDDD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- правило обов’язкового заповнення екологічної ніші;</w:t>
            </w:r>
          </w:p>
          <w:p w14:paraId="1F2D5A3A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uk-UA"/>
              </w:rPr>
              <w:t>називає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:</w:t>
            </w:r>
          </w:p>
          <w:p w14:paraId="29EB2EF9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- основні властивості </w:t>
            </w:r>
            <w:proofErr w:type="spellStart"/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адаптацій</w:t>
            </w:r>
            <w:proofErr w:type="spellEnd"/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;</w:t>
            </w:r>
          </w:p>
          <w:p w14:paraId="3E75E05F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- параметри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екологічної ніші;</w:t>
            </w:r>
          </w:p>
          <w:p w14:paraId="4B2D7527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способи терморегуляції організмів;</w:t>
            </w:r>
          </w:p>
          <w:p w14:paraId="29F42E70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основні форми симбіозу організмів;</w:t>
            </w:r>
          </w:p>
          <w:p w14:paraId="17A64D4A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форми паразитизму;</w:t>
            </w:r>
          </w:p>
          <w:p w14:paraId="61EFD81D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- типи адаптивних біологічних ритмів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організмів;</w:t>
            </w:r>
          </w:p>
          <w:p w14:paraId="4942AE45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наводить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приклади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1E246FD3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 організмів до різних середовищ мешкання;</w:t>
            </w:r>
          </w:p>
          <w:p w14:paraId="76E2B48F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 людини до різних умов проживання</w:t>
            </w:r>
          </w:p>
          <w:p w14:paraId="7235DA04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адаптивного характеру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поведінкових реакцій тварин;</w:t>
            </w:r>
          </w:p>
          <w:p w14:paraId="16F9C643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описує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0737C718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 xml:space="preserve">- </w:t>
            </w: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адаптації</w:t>
            </w: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людини та інших організмів до різних умов проживання;</w:t>
            </w:r>
          </w:p>
          <w:p w14:paraId="01DD9387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характеризує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2C71512D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- коадаптації</w:t>
            </w: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організмів;</w:t>
            </w:r>
          </w:p>
          <w:p w14:paraId="1243E87F" w14:textId="77777777" w:rsidR="00C13B7C" w:rsidRPr="00D75321" w:rsidRDefault="00C13B7C" w:rsidP="00C13B7C">
            <w:pPr>
              <w:pStyle w:val="a4"/>
              <w:numPr>
                <w:ilvl w:val="0"/>
                <w:numId w:val="3"/>
              </w:numPr>
              <w:tabs>
                <w:tab w:val="left" w:pos="142"/>
              </w:tabs>
              <w:ind w:left="-2" w:firstLine="0"/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типи біологічних ритмів: зовнішні та внутрішні, добові, місячні, припливно-відпливні, сезонні, річні, багаторічні;</w:t>
            </w:r>
          </w:p>
          <w:p w14:paraId="523AFCA5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пояснює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3BFB1BBC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- м</w:t>
            </w:r>
            <w:r w:rsidRPr="00D75321">
              <w:rPr>
                <w:sz w:val="20"/>
                <w:szCs w:val="20"/>
                <w:lang w:val="uk-UA"/>
              </w:rPr>
              <w:t xml:space="preserve">олекулярні та клітинні механізми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 xml:space="preserve"> біологічних систем;</w:t>
            </w:r>
          </w:p>
          <w:p w14:paraId="2B63D450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- відносний характер </w:t>
            </w:r>
            <w:proofErr w:type="spellStart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;</w:t>
            </w:r>
          </w:p>
          <w:p w14:paraId="2FD4D2D0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- біологічне підґрунтя </w:t>
            </w:r>
            <w:r w:rsidRPr="00D75321">
              <w:rPr>
                <w:sz w:val="20"/>
                <w:szCs w:val="20"/>
                <w:lang w:val="uk-UA"/>
              </w:rPr>
              <w:t xml:space="preserve">правил Алена та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Бергмана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>;</w:t>
            </w:r>
          </w:p>
          <w:p w14:paraId="12A82F8F" w14:textId="77777777" w:rsidR="00C13B7C" w:rsidRPr="00D75321" w:rsidRDefault="00C13B7C" w:rsidP="00C13B7C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- генетичну основу формування </w:t>
            </w:r>
            <w:proofErr w:type="spellStart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.</w:t>
            </w:r>
          </w:p>
          <w:p w14:paraId="59354B0D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Діяльнісний компонент</w:t>
            </w: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:</w:t>
            </w:r>
          </w:p>
          <w:p w14:paraId="6C8D2436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визначає:</w:t>
            </w:r>
          </w:p>
          <w:p w14:paraId="7DB31A6F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- ступінь адаптованості організмів до середовища мешкання;</w:t>
            </w:r>
          </w:p>
          <w:p w14:paraId="5B0A070A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розпізнає :</w:t>
            </w:r>
          </w:p>
          <w:p w14:paraId="2ABCE812" w14:textId="77777777" w:rsidR="00C13B7C" w:rsidRPr="00D75321" w:rsidRDefault="00C13B7C" w:rsidP="00C1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- приналежність певних видів тварин та рослин до певної життєвої форми;</w:t>
            </w:r>
          </w:p>
          <w:p w14:paraId="2C1FC16C" w14:textId="77777777" w:rsidR="00C13B7C" w:rsidRPr="00D75321" w:rsidRDefault="00C13B7C" w:rsidP="00C13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порівнює</w:t>
            </w:r>
            <w:r w:rsidRPr="00D75321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594C1FA1" w14:textId="77777777" w:rsidR="00C13B7C" w:rsidRPr="00D75321" w:rsidRDefault="00C13B7C" w:rsidP="00C13B7C">
            <w:pPr>
              <w:pStyle w:val="a4"/>
              <w:ind w:left="0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D75321">
              <w:rPr>
                <w:b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sz w:val="20"/>
                <w:szCs w:val="20"/>
                <w:lang w:val="uk-UA"/>
              </w:rPr>
              <w:t>особливості терморегуляції</w:t>
            </w:r>
            <w:r w:rsidRPr="00D75321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sz w:val="20"/>
                <w:szCs w:val="20"/>
                <w:lang w:val="uk-UA"/>
              </w:rPr>
              <w:t>пойкілотермних та гомойотермних тварини;</w:t>
            </w:r>
          </w:p>
          <w:p w14:paraId="586643B2" w14:textId="77777777" w:rsidR="00C13B7C" w:rsidRPr="00D75321" w:rsidRDefault="00C13B7C" w:rsidP="00C13B7C">
            <w:pPr>
              <w:pStyle w:val="a4"/>
              <w:ind w:left="0"/>
              <w:rPr>
                <w:sz w:val="20"/>
                <w:szCs w:val="20"/>
                <w:lang w:val="uk-UA"/>
              </w:rPr>
            </w:pPr>
            <w:r w:rsidRPr="00D75321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D75321">
              <w:rPr>
                <w:b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sz w:val="20"/>
                <w:szCs w:val="20"/>
                <w:lang w:val="uk-UA"/>
              </w:rPr>
              <w:t>адаптації різних груп організмів до певного середовища мешкання;</w:t>
            </w:r>
          </w:p>
          <w:p w14:paraId="663FE631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складає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схеми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3C6EE089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rStyle w:val="a5"/>
                <w:rFonts w:eastAsia="Calibri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 xml:space="preserve">- </w:t>
            </w: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комплексів </w:t>
            </w:r>
            <w:proofErr w:type="spellStart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, які характеризують ту чи іншу життєву форму організмів;</w:t>
            </w:r>
          </w:p>
          <w:p w14:paraId="04A8AF7B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моделює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5660AEA4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spacing w:val="3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 xml:space="preserve">- наслідки значного перекривання екологічних </w:t>
            </w: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lastRenderedPageBreak/>
              <w:t>ніш конкуруючих видів</w:t>
            </w:r>
            <w:r w:rsidRPr="00D75321">
              <w:rPr>
                <w:sz w:val="20"/>
                <w:szCs w:val="20"/>
                <w:lang w:val="uk-UA"/>
              </w:rPr>
              <w:t>;</w:t>
            </w:r>
          </w:p>
          <w:p w14:paraId="5618A2D1" w14:textId="77777777" w:rsidR="00C13B7C" w:rsidRPr="00D75321" w:rsidRDefault="00C13B7C" w:rsidP="00C13B7C">
            <w:pPr>
              <w:pStyle w:val="a4"/>
              <w:ind w:left="0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b/>
                <w:bCs/>
                <w:sz w:val="20"/>
                <w:szCs w:val="20"/>
                <w:lang w:val="uk-UA"/>
              </w:rPr>
              <w:t>Ціннісний компонент</w:t>
            </w:r>
          </w:p>
          <w:p w14:paraId="0A2B1295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робить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висновок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31748BC3" w14:textId="77777777" w:rsidR="00C13B7C" w:rsidRPr="00D75321" w:rsidRDefault="00C13B7C" w:rsidP="00C13B7C">
            <w:pPr>
              <w:pStyle w:val="a4"/>
              <w:ind w:left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про</w:t>
            </w:r>
            <w:r w:rsidRPr="00D75321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sz w:val="20"/>
                <w:szCs w:val="20"/>
                <w:lang w:val="uk-UA"/>
              </w:rPr>
              <w:t>значення</w:t>
            </w:r>
            <w:r w:rsidRPr="00D75321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преадаптацій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адаптацій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 xml:space="preserve"> в еволюції органічного світу,</w:t>
            </w:r>
          </w:p>
          <w:p w14:paraId="5F228311" w14:textId="77777777" w:rsidR="00C13B7C" w:rsidRPr="00D75321" w:rsidRDefault="00C13B7C" w:rsidP="00C13B7C">
            <w:pPr>
              <w:pStyle w:val="a4"/>
              <w:ind w:left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 xml:space="preserve">- про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коеволюцію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 xml:space="preserve"> як основу функціонування стабільних екосистем;</w:t>
            </w:r>
            <w:r w:rsidRPr="00D75321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14:paraId="4A0B0B1A" w14:textId="77777777" w:rsidR="00C13B7C" w:rsidRPr="00D75321" w:rsidRDefault="00C13B7C" w:rsidP="00C13B7C">
            <w:pPr>
              <w:pStyle w:val="a4"/>
              <w:ind w:left="0"/>
              <w:jc w:val="both"/>
              <w:rPr>
                <w:bCs/>
                <w:sz w:val="20"/>
                <w:szCs w:val="20"/>
                <w:lang w:val="uk-UA"/>
              </w:rPr>
            </w:pPr>
            <w:r w:rsidRPr="00D75321">
              <w:rPr>
                <w:bCs/>
                <w:sz w:val="20"/>
                <w:szCs w:val="20"/>
                <w:lang w:val="uk-UA"/>
              </w:rPr>
              <w:t>- про адаптивне значення фотоперіодизму.</w:t>
            </w:r>
          </w:p>
          <w:p w14:paraId="24B5BBD0" w14:textId="77777777" w:rsidR="00C13B7C" w:rsidRPr="00D75321" w:rsidRDefault="00C13B7C" w:rsidP="00C13B7C">
            <w:pPr>
              <w:pStyle w:val="a4"/>
              <w:tabs>
                <w:tab w:val="left" w:pos="0"/>
              </w:tabs>
              <w:ind w:left="0"/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дотримується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правил</w:t>
            </w:r>
            <w:r w:rsidRPr="00D75321">
              <w:rPr>
                <w:rStyle w:val="a5"/>
                <w:rFonts w:eastAsia="Calibri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6AF2EC75" w14:textId="77777777" w:rsidR="00C13B7C" w:rsidRPr="00D75321" w:rsidRDefault="00C13B7C" w:rsidP="00C13B7C">
            <w:pPr>
              <w:pStyle w:val="a4"/>
              <w:tabs>
                <w:tab w:val="left" w:pos="282"/>
              </w:tabs>
              <w:ind w:left="0"/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sz w:val="20"/>
                <w:szCs w:val="20"/>
                <w:lang w:val="uk-UA"/>
              </w:rPr>
              <w:t>- здорового способу життя для підвищення власного адаптивного потенціал</w:t>
            </w:r>
            <w:r w:rsidRPr="00D75321">
              <w:rPr>
                <w:rStyle w:val="a5"/>
                <w:rFonts w:eastAsia="Calibri"/>
                <w:iCs/>
                <w:sz w:val="20"/>
                <w:szCs w:val="20"/>
                <w:lang w:val="uk-UA"/>
              </w:rPr>
              <w:t>у;</w:t>
            </w:r>
          </w:p>
          <w:p w14:paraId="046632CD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обґрунтовує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судження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5FB7A455" w14:textId="77777777" w:rsidR="00C13B7C" w:rsidRPr="00D75321" w:rsidRDefault="00C13B7C" w:rsidP="00C13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-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адаптивний потенціал екологічно пластичних та екологічно непластичних видів,</w:t>
            </w:r>
          </w:p>
          <w:p w14:paraId="2328441F" w14:textId="77777777" w:rsidR="00C13B7C" w:rsidRPr="00D75321" w:rsidRDefault="00C13B7C" w:rsidP="00C13B7C">
            <w:pPr>
              <w:pStyle w:val="a4"/>
              <w:ind w:left="0"/>
              <w:jc w:val="both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i/>
                <w:iCs/>
                <w:sz w:val="20"/>
                <w:szCs w:val="20"/>
                <w:lang w:val="uk-UA"/>
              </w:rPr>
              <w:t>виявляє</w:t>
            </w:r>
            <w:r w:rsidRPr="00D75321">
              <w:rPr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i/>
                <w:iCs/>
                <w:sz w:val="20"/>
                <w:szCs w:val="20"/>
                <w:lang w:val="uk-UA"/>
              </w:rPr>
              <w:t>ставлення</w:t>
            </w:r>
            <w:r w:rsidRPr="00D75321">
              <w:rPr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i/>
                <w:iCs/>
                <w:sz w:val="20"/>
                <w:szCs w:val="20"/>
                <w:lang w:val="uk-UA"/>
              </w:rPr>
              <w:t>до</w:t>
            </w:r>
            <w:r w:rsidRPr="00D75321">
              <w:rPr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5ACA1AAC" w14:textId="77777777" w:rsidR="00C13B7C" w:rsidRPr="00D75321" w:rsidRDefault="00C13B7C" w:rsidP="00C13B7C">
            <w:pPr>
              <w:pStyle w:val="Default"/>
              <w:rPr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підвищення власного адаптивного потенціалу шляхом регулярних занять фізичною культурою та загартовування організму.</w:t>
            </w:r>
          </w:p>
        </w:tc>
      </w:tr>
      <w:tr w:rsidR="00C13B7C" w:rsidRPr="00D75321" w14:paraId="36E85563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5EF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902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3AA3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2894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Загальні закономірності формування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адаптацій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. Поняття про преадаптацію та постадаптацію. </w:t>
            </w:r>
          </w:p>
          <w:p w14:paraId="5B2C736E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F9B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color w:val="7030A0"/>
                <w:sz w:val="24"/>
                <w:szCs w:val="24"/>
                <w:lang w:val="uk-UA"/>
              </w:rPr>
              <w:t>Діагностичний контроль знань за курс 10 класу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35B0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4F322ED1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9681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76AE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C44F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CF08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Властивості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адаптацій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>.</w:t>
            </w:r>
          </w:p>
          <w:p w14:paraId="47AD58EC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Формування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адаптацій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на молекулярному та клітинному рівнях організації. </w:t>
            </w:r>
          </w:p>
          <w:p w14:paraId="603928AE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7FA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05A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59E33368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E4C3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E8B4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0F65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C8A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Стратегії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адаптацій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організмів.</w:t>
            </w:r>
          </w:p>
          <w:p w14:paraId="47DE2279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5BB7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5A90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05A11CCF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089A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E466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D8A0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351C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Поняття про екологічно пластичні та екологічно непластичні види. </w:t>
            </w:r>
            <w:r w:rsidR="000F2571" w:rsidRPr="00D75321">
              <w:rPr>
                <w:sz w:val="24"/>
                <w:szCs w:val="24"/>
                <w:lang w:val="uk-UA"/>
              </w:rPr>
              <w:t>Поняття про адаптивну радіацію</w:t>
            </w:r>
          </w:p>
          <w:p w14:paraId="2CF55BD9" w14:textId="77777777" w:rsidR="000F2571" w:rsidRPr="00D75321" w:rsidRDefault="000F2571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6427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2196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76E30302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F636" w14:textId="77777777" w:rsidR="00C13B7C" w:rsidRPr="00D75321" w:rsidRDefault="000F2571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3442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9C1E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2A6D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Життєві форми тварин та рослин як </w:t>
            </w:r>
            <w:r w:rsidRPr="00D75321">
              <w:rPr>
                <w:sz w:val="24"/>
                <w:szCs w:val="24"/>
                <w:lang w:val="uk-UA"/>
              </w:rPr>
              <w:lastRenderedPageBreak/>
              <w:t>адаптації до середовища мешкання</w:t>
            </w:r>
          </w:p>
          <w:p w14:paraId="282F776F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D03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6511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5A590C8A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48A7" w14:textId="77777777" w:rsidR="00C13B7C" w:rsidRPr="00D75321" w:rsidRDefault="000F2571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2249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087C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5F34" w14:textId="77777777" w:rsidR="000F2571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Екологічна ніша як наслідок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адаптацій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організмів певного виду до існування в екосистемі.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5C8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45F8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792D0D5F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F4FC" w14:textId="77777777" w:rsidR="00C13B7C" w:rsidRPr="00D75321" w:rsidRDefault="000F2571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BC6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458F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557E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trike/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Поняття про спряжену еволюцію (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коеволюцію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>) та коадаптацію.</w:t>
            </w:r>
          </w:p>
          <w:p w14:paraId="29E894BF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249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FEA0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1A62330A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0021" w14:textId="77777777" w:rsidR="00C13B7C" w:rsidRPr="00D75321" w:rsidRDefault="000F2571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D54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D31A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6025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Основні середовища існування та адаптації до них організмів.</w:t>
            </w:r>
          </w:p>
          <w:p w14:paraId="0B8D1ACD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D628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9267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75321" w14:paraId="0008D3DF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D442" w14:textId="77777777" w:rsidR="000618AD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C8B5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B4B3" w14:textId="77777777" w:rsidR="000618AD" w:rsidRPr="00D75321" w:rsidRDefault="000618AD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14E9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Основні середовища існування та адаптації до них організмів.</w:t>
            </w:r>
          </w:p>
          <w:p w14:paraId="3C9F1F56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746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EAE2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5498D0A3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B78C" w14:textId="77777777" w:rsidR="00C13B7C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7623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0325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6187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Способи терморегуляції організмів.</w:t>
            </w:r>
          </w:p>
          <w:p w14:paraId="043E7600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9E83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F07D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52F542F2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E645" w14:textId="77777777" w:rsidR="00C13B7C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8B81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B4AB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F809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Симбіоз та його форми.</w:t>
            </w:r>
          </w:p>
          <w:p w14:paraId="2DDD4B09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2FA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C7F7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3CF27115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0D31" w14:textId="77777777" w:rsidR="00C13B7C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B05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3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DC8" w14:textId="77777777" w:rsidR="00C13B7C" w:rsidRPr="00D75321" w:rsidRDefault="003F312B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Організм як середовище мешкання. Поширення паразитизму серед різних груп організмів</w:t>
            </w:r>
          </w:p>
          <w:p w14:paraId="65F5BB3C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D4E0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5451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F312B" w:rsidRPr="00D75321" w14:paraId="012DDC11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FB4F" w14:textId="77777777" w:rsidR="003F312B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6E1" w14:textId="77777777" w:rsidR="003F312B" w:rsidRPr="00D75321" w:rsidRDefault="003F312B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3621" w14:textId="77777777" w:rsidR="003F312B" w:rsidRPr="00D75321" w:rsidRDefault="003F312B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7B84" w14:textId="77777777" w:rsidR="003F312B" w:rsidRPr="00D75321" w:rsidRDefault="003F312B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Адаптації паразитів до мешкання в організмі хазяїна. Відповідь організму хазяїна на оселення паразитів.</w:t>
            </w:r>
          </w:p>
          <w:p w14:paraId="6ABB1D3D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665" w14:textId="77777777" w:rsidR="003F312B" w:rsidRPr="00D75321" w:rsidRDefault="003F312B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467C" w14:textId="77777777" w:rsidR="003F312B" w:rsidRPr="00D75321" w:rsidRDefault="003F312B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75321" w14:paraId="7A0FE31B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238F" w14:textId="77777777" w:rsidR="000618AD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550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D45" w14:textId="77777777" w:rsidR="000618AD" w:rsidRPr="00D75321" w:rsidRDefault="000618AD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842E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00B05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i/>
                <w:iCs/>
                <w:color w:val="00B050"/>
                <w:sz w:val="24"/>
                <w:szCs w:val="24"/>
                <w:lang w:val="uk-UA"/>
              </w:rPr>
              <w:t>Практична робота 1</w:t>
            </w:r>
          </w:p>
          <w:p w14:paraId="34029075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Визначення ознак адаптованості різних організмів до середовища існування</w:t>
            </w:r>
          </w:p>
          <w:p w14:paraId="616CB7BC" w14:textId="77777777" w:rsidR="000618AD" w:rsidRPr="00D75321" w:rsidRDefault="000618AD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255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00B05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i/>
                <w:iCs/>
                <w:color w:val="00B050"/>
                <w:sz w:val="24"/>
                <w:szCs w:val="24"/>
                <w:lang w:val="uk-UA"/>
              </w:rPr>
              <w:t>Практична робота 1</w:t>
            </w:r>
          </w:p>
          <w:p w14:paraId="5F4D5418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05EB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5484A" w14:paraId="622FDE44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81BD" w14:textId="77777777" w:rsidR="000618AD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FE1C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58D4" w14:textId="77777777" w:rsidR="000618AD" w:rsidRPr="00D75321" w:rsidRDefault="000618AD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A2FE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Адаптивні біологічні ритми біологічних систем різного рівня організації.</w:t>
            </w:r>
          </w:p>
          <w:p w14:paraId="6A47CC47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01C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06BA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75321" w14:paraId="34E910DD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C898" w14:textId="77777777" w:rsidR="000618AD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CA7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8FEA" w14:textId="77777777" w:rsidR="000618AD" w:rsidRPr="00D75321" w:rsidRDefault="000618AD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D78D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Типи адаптивних біологічних ритмів організмів.</w:t>
            </w:r>
          </w:p>
          <w:p w14:paraId="634E2A5E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270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7CE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75321" w14:paraId="47CD2EF5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ED5" w14:textId="77777777" w:rsidR="000618AD" w:rsidRPr="00D75321" w:rsidRDefault="000618AD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555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03B5" w14:textId="77777777" w:rsidR="000618AD" w:rsidRPr="00D75321" w:rsidRDefault="000618AD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0AD3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Фотоперіодизм та його адаптивне значення.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2DA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i/>
                <w:iCs/>
                <w:color w:val="7030A0"/>
                <w:sz w:val="24"/>
                <w:szCs w:val="24"/>
                <w:lang w:val="uk-UA"/>
              </w:rPr>
              <w:t xml:space="preserve">Самостійна робота 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F2A3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75321" w14:paraId="5DA29824" w14:textId="77777777" w:rsidTr="000618AD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258F3B61" w14:textId="77777777" w:rsidR="000618AD" w:rsidRPr="00D75321" w:rsidRDefault="000F2571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2E5D1EE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45B35B32" w14:textId="77777777" w:rsidR="000618AD" w:rsidRPr="00D75321" w:rsidRDefault="000618AD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CBE6ECD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color w:val="FF0000"/>
                <w:sz w:val="24"/>
                <w:szCs w:val="24"/>
                <w:lang w:val="uk-UA"/>
              </w:rPr>
              <w:t>Узагальнення знань з теми « Адаптації»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0AD6C98" w14:textId="77777777" w:rsidR="000618AD" w:rsidRPr="00D75321" w:rsidRDefault="000618AD" w:rsidP="000618AD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i/>
                <w:iCs/>
                <w:color w:val="FF0000"/>
                <w:sz w:val="24"/>
                <w:szCs w:val="24"/>
                <w:lang w:val="uk-UA"/>
              </w:rPr>
              <w:t>Тематичне оцінювання №1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182BA696" w14:textId="77777777" w:rsidR="000618AD" w:rsidRPr="00D75321" w:rsidRDefault="000618AD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D75321" w14:paraId="4A04B33B" w14:textId="77777777" w:rsidTr="000618AD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85A4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D98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41F7" w14:textId="77777777" w:rsidR="00C13B7C" w:rsidRPr="00D75321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8116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  <w:p w14:paraId="28601976" w14:textId="77777777" w:rsidR="00C13B7C" w:rsidRPr="00D75321" w:rsidRDefault="00C13B7C" w:rsidP="00C13B7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  <w:p w14:paraId="09BD9013" w14:textId="77777777" w:rsidR="00C13B7C" w:rsidRPr="00D75321" w:rsidRDefault="00C13B7C" w:rsidP="000618A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D1F6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B8E3" w14:textId="77777777" w:rsidR="00C13B7C" w:rsidRPr="00D75321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D75321" w14:paraId="4F0A5099" w14:textId="77777777" w:rsidTr="000618AD">
        <w:trPr>
          <w:trHeight w:val="433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FB4B"/>
            <w:hideMark/>
          </w:tcPr>
          <w:p w14:paraId="315CC550" w14:textId="77777777" w:rsidR="000618AD" w:rsidRPr="00D75321" w:rsidRDefault="000618AD" w:rsidP="000618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6. Біологічні основи здорового способу життя (орієнтовно 12 год.)</w:t>
            </w:r>
          </w:p>
        </w:tc>
      </w:tr>
      <w:tr w:rsidR="00E50D43" w:rsidRPr="00D75321" w14:paraId="7F28520D" w14:textId="77777777" w:rsidTr="007271FC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E2CF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840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4C0C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6F87" w14:textId="77777777" w:rsidR="007271FC" w:rsidRPr="00D75321" w:rsidRDefault="00E50D43" w:rsidP="00E50D43">
            <w:pPr>
              <w:pStyle w:val="TableParagraph"/>
              <w:spacing w:line="235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Науки, що вивчають здоров’я людини. </w:t>
            </w:r>
            <w:r w:rsidR="000F2571" w:rsidRPr="00D75321">
              <w:rPr>
                <w:sz w:val="24"/>
                <w:szCs w:val="24"/>
                <w:lang w:val="uk-UA"/>
              </w:rPr>
              <w:t>Принципи здорового способу життя.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81F6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06DC4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uk-UA"/>
              </w:rPr>
              <w:t>Знаннєвий</w:t>
            </w:r>
            <w:proofErr w:type="spellEnd"/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uk-UA"/>
              </w:rPr>
              <w:t xml:space="preserve"> компонент</w:t>
            </w:r>
          </w:p>
          <w:p w14:paraId="4E4FE945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uk-UA"/>
              </w:rPr>
              <w:t>оперує термінами:</w:t>
            </w:r>
          </w:p>
          <w:p w14:paraId="6AB4E736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uk-UA"/>
              </w:rPr>
              <w:t>-</w:t>
            </w:r>
            <w:r w:rsidRPr="00D75321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val="uk-UA"/>
              </w:rPr>
              <w:t xml:space="preserve"> здоров’я, здоровий спосіб життя,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гіподинамія, 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інфекційні захворювання;</w:t>
            </w:r>
          </w:p>
          <w:p w14:paraId="3916F914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uk-UA"/>
              </w:rPr>
              <w:t>називає:</w:t>
            </w:r>
          </w:p>
          <w:p w14:paraId="415E54C6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-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науки, що вивчають здоров’я людини; </w:t>
            </w:r>
          </w:p>
          <w:p w14:paraId="5AE707F8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шляхи зараження інфекційними хворобами;</w:t>
            </w:r>
          </w:p>
          <w:p w14:paraId="6C299F57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- чинники неінфекційних </w:t>
            </w:r>
            <w:proofErr w:type="spellStart"/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хвороб</w:t>
            </w:r>
            <w:proofErr w:type="spellEnd"/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людини;</w:t>
            </w:r>
          </w:p>
          <w:p w14:paraId="13D2BC2D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наводить приклади:</w:t>
            </w:r>
          </w:p>
          <w:p w14:paraId="1689CFA9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>-</w:t>
            </w:r>
            <w:r w:rsidRPr="00D75321">
              <w:rPr>
                <w:sz w:val="20"/>
                <w:szCs w:val="20"/>
                <w:lang w:val="uk-UA"/>
              </w:rPr>
              <w:t xml:space="preserve"> профілактичних заходів щодо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хвороб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 xml:space="preserve"> людини;</w:t>
            </w:r>
          </w:p>
          <w:p w14:paraId="3FF03A8C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Діяльнісний компонент</w:t>
            </w:r>
          </w:p>
          <w:p w14:paraId="7E02D084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характеризує:</w:t>
            </w:r>
          </w:p>
          <w:p w14:paraId="4D0658FB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/>
              <w:rPr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>-</w:t>
            </w:r>
            <w:r w:rsidRPr="00D75321">
              <w:rPr>
                <w:sz w:val="20"/>
                <w:szCs w:val="20"/>
                <w:lang w:val="uk-UA"/>
              </w:rPr>
              <w:t xml:space="preserve"> принципи здорового способу життя;</w:t>
            </w:r>
          </w:p>
          <w:p w14:paraId="079066EF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імунну систему людини, особливості її функціонування;</w:t>
            </w:r>
          </w:p>
          <w:p w14:paraId="49C998D2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/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i/>
                <w:iCs/>
                <w:sz w:val="20"/>
                <w:szCs w:val="20"/>
                <w:lang w:val="uk-UA"/>
              </w:rPr>
              <w:t>пояснює:</w:t>
            </w:r>
          </w:p>
          <w:p w14:paraId="55F87A64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 w:right="228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механізми взаємодії системи антиген-</w:t>
            </w:r>
            <w:r w:rsidRPr="00D75321">
              <w:rPr>
                <w:sz w:val="20"/>
                <w:szCs w:val="20"/>
                <w:lang w:val="uk-UA"/>
              </w:rPr>
              <w:lastRenderedPageBreak/>
              <w:t>антитіло;</w:t>
            </w:r>
          </w:p>
          <w:p w14:paraId="387C40D2" w14:textId="77777777" w:rsidR="00E50D43" w:rsidRPr="00D75321" w:rsidRDefault="00E50D43" w:rsidP="00E50D43">
            <w:pPr>
              <w:pStyle w:val="a4"/>
              <w:tabs>
                <w:tab w:val="left" w:pos="142"/>
              </w:tabs>
              <w:ind w:left="0" w:right="228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заходи профілактики захворювань людини (неінфекційних, інфекційних, інвазійних, захворювань, що передаються статевим шляхом);</w:t>
            </w:r>
            <w:r w:rsidRPr="00D75321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</w:p>
          <w:p w14:paraId="11CF80BF" w14:textId="77777777" w:rsidR="00E50D43" w:rsidRPr="00D75321" w:rsidRDefault="00E50D43" w:rsidP="00E50D43">
            <w:pPr>
              <w:pStyle w:val="a4"/>
              <w:tabs>
                <w:tab w:val="left" w:pos="0"/>
              </w:tabs>
              <w:ind w:left="34" w:right="228"/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eastAsia="Calibri"/>
                <w:b/>
                <w:bCs/>
                <w:sz w:val="20"/>
                <w:szCs w:val="20"/>
                <w:lang w:val="uk-UA"/>
              </w:rPr>
              <w:t>Ціннісний компонент</w:t>
            </w:r>
          </w:p>
          <w:p w14:paraId="608AEBA9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оцінює</w:t>
            </w:r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:</w:t>
            </w:r>
          </w:p>
          <w:p w14:paraId="4C7FAF26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вплив регулярних тренувань і рухової активності,  на здоров’я людини;</w:t>
            </w:r>
          </w:p>
          <w:p w14:paraId="596F2F34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вплив харчування на здоров’я людини;</w:t>
            </w:r>
          </w:p>
          <w:p w14:paraId="1972B509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обґрунтовує судження про:</w:t>
            </w:r>
          </w:p>
          <w:p w14:paraId="6097D742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необхідність глобального контролю за вірусними інфекціями людини, тварин і рослин в сучасних умовах;</w:t>
            </w:r>
          </w:p>
          <w:p w14:paraId="3C29F9A2" w14:textId="77777777" w:rsidR="00E50D43" w:rsidRPr="00D75321" w:rsidRDefault="00E50D43" w:rsidP="00E50D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</w:pPr>
            <w:r w:rsidRPr="00D75321">
              <w:rPr>
                <w:rStyle w:val="a9"/>
                <w:rFonts w:ascii="Times New Roman" w:eastAsia="Times New Roman" w:hAnsi="Times New Roman" w:cs="Times New Roman"/>
                <w:i w:val="0"/>
                <w:sz w:val="20"/>
                <w:szCs w:val="20"/>
                <w:lang w:val="uk-UA"/>
              </w:rPr>
              <w:t>- необхідність дотримання гігієнічних</w:t>
            </w:r>
            <w:r w:rsidRPr="00D75321">
              <w:rPr>
                <w:rStyle w:val="st"/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вимог в особистому житті;</w:t>
            </w:r>
          </w:p>
          <w:p w14:paraId="315AA2F4" w14:textId="77777777" w:rsidR="00E50D43" w:rsidRPr="00D75321" w:rsidRDefault="00E50D43" w:rsidP="00E50D43">
            <w:pPr>
              <w:pStyle w:val="TableParagraph"/>
              <w:ind w:left="34" w:right="134"/>
              <w:jc w:val="both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негативний вплив тютюнопаління, вживання алкоголю та наркотиків на організм людини;</w:t>
            </w:r>
          </w:p>
          <w:p w14:paraId="7D2A4214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/>
              </w:rPr>
              <w:t>виявляє власне ставлення:</w:t>
            </w:r>
          </w:p>
          <w:p w14:paraId="5935F87E" w14:textId="77777777" w:rsidR="00E50D43" w:rsidRPr="00D75321" w:rsidRDefault="00E50D43" w:rsidP="00E50D43">
            <w:pPr>
              <w:pStyle w:val="a4"/>
              <w:ind w:left="0" w:right="-108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до перспектив ліквідації найбільш небезпечних інфекцій;</w:t>
            </w:r>
          </w:p>
          <w:p w14:paraId="068AE41A" w14:textId="77777777" w:rsidR="00E50D43" w:rsidRPr="00D75321" w:rsidRDefault="00E50D43" w:rsidP="00E50D43">
            <w:pPr>
              <w:pStyle w:val="a4"/>
              <w:ind w:left="0" w:right="-108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до особистої та громадської профілактики захворювань</w:t>
            </w:r>
          </w:p>
          <w:p w14:paraId="195D6342" w14:textId="77777777" w:rsidR="00E50D43" w:rsidRPr="00D75321" w:rsidRDefault="00E50D43" w:rsidP="00E50D43">
            <w:pPr>
              <w:pStyle w:val="a4"/>
              <w:ind w:left="0" w:right="-108"/>
              <w:rPr>
                <w:sz w:val="20"/>
                <w:szCs w:val="20"/>
                <w:lang w:val="uk-UA"/>
              </w:rPr>
            </w:pPr>
            <w:r w:rsidRPr="00D75321">
              <w:rPr>
                <w:i/>
                <w:sz w:val="20"/>
                <w:szCs w:val="20"/>
                <w:lang w:val="uk-UA"/>
              </w:rPr>
              <w:t>робить висновки</w:t>
            </w:r>
            <w:r w:rsidRPr="00D75321">
              <w:rPr>
                <w:sz w:val="20"/>
                <w:szCs w:val="20"/>
                <w:lang w:val="uk-UA"/>
              </w:rPr>
              <w:t>:</w:t>
            </w:r>
          </w:p>
          <w:p w14:paraId="2EB59C17" w14:textId="77777777" w:rsidR="00E50D43" w:rsidRPr="00D75321" w:rsidRDefault="00E50D43" w:rsidP="00E50D43">
            <w:pPr>
              <w:pStyle w:val="a4"/>
              <w:ind w:left="0" w:right="-108"/>
              <w:rPr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 активний спосіб життя це основа збереження здоров’я;</w:t>
            </w:r>
          </w:p>
          <w:p w14:paraId="0831F247" w14:textId="77777777" w:rsidR="00E50D43" w:rsidRPr="00D75321" w:rsidRDefault="00E50D43" w:rsidP="00E50D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особиста гігієна це умова ефективної  профілактики різних захворю</w:t>
            </w:r>
            <w:r w:rsidRPr="00D7532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softHyphen/>
              <w:t>вань.</w:t>
            </w:r>
          </w:p>
        </w:tc>
      </w:tr>
      <w:tr w:rsidR="00E50D43" w:rsidRPr="00D75321" w14:paraId="3E1F4A94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A8C5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4B5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571C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A19F" w14:textId="77777777" w:rsidR="00E50D43" w:rsidRPr="00D75321" w:rsidRDefault="00E50D43" w:rsidP="00E50D43">
            <w:pPr>
              <w:pStyle w:val="TableParagraph"/>
              <w:spacing w:line="235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Складові здорового способу життя: раціональне харчування, рухова активність, особиста і побутова гігієна, відпочинок.</w:t>
            </w:r>
          </w:p>
          <w:p w14:paraId="678DF912" w14:textId="77777777" w:rsidR="007271FC" w:rsidRPr="00D75321" w:rsidRDefault="007271FC" w:rsidP="00E50D43">
            <w:pPr>
              <w:pStyle w:val="TableParagraph"/>
              <w:spacing w:line="235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1D1A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E4810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D75321" w14:paraId="723E20F0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584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C6B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2B30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B3DE" w14:textId="77777777" w:rsidR="00E50D43" w:rsidRPr="00D75321" w:rsidRDefault="00E50D43" w:rsidP="00E50D43">
            <w:pPr>
              <w:pStyle w:val="TableParagraph"/>
              <w:spacing w:line="235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Безпека і статева культура.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26EA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B9BA0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D75321" w14:paraId="4E124AA6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92E5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0D6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4CD2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EE48" w14:textId="77777777" w:rsidR="007271FC" w:rsidRPr="00D75321" w:rsidRDefault="00E50D43" w:rsidP="00E50D43">
            <w:pPr>
              <w:pStyle w:val="TableParagraph"/>
              <w:spacing w:line="237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Негативний вплив на здоров’я людини алкоголю, куріння та наркотиків.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F967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0B590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D75321" w14:paraId="2880CF2B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AD61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2B5F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99C6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3EF5" w14:textId="77777777" w:rsidR="00E50D43" w:rsidRPr="00D75321" w:rsidRDefault="00E50D43" w:rsidP="00E50D43">
            <w:pPr>
              <w:pStyle w:val="TableParagraph"/>
              <w:spacing w:line="237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Вплив стресових факторів на організм людини.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2AED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18B7C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D75321" w14:paraId="11F2A2ED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6428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53EF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C5F9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CC9A" w14:textId="77777777" w:rsidR="00E50D43" w:rsidRPr="00D75321" w:rsidRDefault="00E50D43" w:rsidP="00E50D43">
            <w:pPr>
              <w:pStyle w:val="TableParagraph"/>
              <w:spacing w:line="237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Вплив навколишнього середовища на здоров’я людини.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2668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2444A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D75321" w14:paraId="553BE9A0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21FC" w14:textId="77777777" w:rsidR="00E50D43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89C1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7658" w14:textId="77777777" w:rsidR="00E50D43" w:rsidRPr="00D75321" w:rsidRDefault="00E50D43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07E1" w14:textId="77777777" w:rsidR="007271FC" w:rsidRPr="00D75321" w:rsidRDefault="007271FC" w:rsidP="007271FC">
            <w:pPr>
              <w:pStyle w:val="TableParagraph"/>
              <w:ind w:left="0" w:right="134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Імунна система людини, особливості її функціонування. </w:t>
            </w:r>
          </w:p>
          <w:p w14:paraId="511E0A85" w14:textId="77777777" w:rsidR="00E50D43" w:rsidRPr="00D75321" w:rsidRDefault="00E50D43" w:rsidP="00E50D43">
            <w:pPr>
              <w:pStyle w:val="TableParagraph"/>
              <w:spacing w:line="237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A9C" w14:textId="77777777" w:rsidR="00E50D43" w:rsidRPr="00D75321" w:rsidRDefault="00E50D43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4916E" w14:textId="77777777" w:rsidR="00E50D43" w:rsidRPr="00D75321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7271FC" w:rsidRPr="00D75321" w14:paraId="0BDA4687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6F98" w14:textId="77777777" w:rsidR="007271FC" w:rsidRPr="00D75321" w:rsidRDefault="007271F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257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D91" w14:textId="77777777" w:rsidR="007271FC" w:rsidRPr="00D75321" w:rsidRDefault="007271FC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D8C" w14:textId="77777777" w:rsidR="007271FC" w:rsidRPr="00D75321" w:rsidRDefault="007271FC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4707" w14:textId="77777777" w:rsidR="007271FC" w:rsidRPr="00D75321" w:rsidRDefault="007271FC" w:rsidP="007271FC">
            <w:pPr>
              <w:pStyle w:val="TableParagraph"/>
              <w:ind w:left="0" w:right="134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75321">
              <w:rPr>
                <w:sz w:val="24"/>
                <w:szCs w:val="24"/>
                <w:lang w:val="uk-UA"/>
              </w:rPr>
              <w:t>Імунокорекція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>. Імунотерапія.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9210" w14:textId="77777777" w:rsidR="007271FC" w:rsidRPr="00D75321" w:rsidRDefault="007271FC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04454" w14:textId="77777777" w:rsidR="007271FC" w:rsidRPr="00D75321" w:rsidRDefault="007271FC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7271FC" w:rsidRPr="00D75321" w14:paraId="4A146A76" w14:textId="77777777" w:rsidTr="007271FC">
        <w:trPr>
          <w:trHeight w:val="142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4DD5" w14:textId="77777777" w:rsidR="007271FC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557" w14:textId="77777777" w:rsidR="007271FC" w:rsidRPr="00D75321" w:rsidRDefault="007271FC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4FBC" w14:textId="77777777" w:rsidR="007271FC" w:rsidRPr="00D75321" w:rsidRDefault="007271FC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A75" w14:textId="77777777" w:rsidR="007271FC" w:rsidRPr="00D75321" w:rsidRDefault="007271FC" w:rsidP="007271FC">
            <w:pPr>
              <w:pStyle w:val="TableParagraph"/>
              <w:ind w:left="0" w:right="134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Профілактика неінфекційних, інфекційних, інвазійних  захворювань людини, захворювань, що передаються статевим шляхом.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75F5" w14:textId="77777777" w:rsidR="000F2571" w:rsidRPr="00D75321" w:rsidRDefault="000F2571" w:rsidP="000F2571">
            <w:pPr>
              <w:pStyle w:val="TableParagraph"/>
              <w:ind w:left="0"/>
              <w:rPr>
                <w:b/>
                <w:i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b/>
                <w:i/>
                <w:color w:val="0070C0"/>
                <w:sz w:val="24"/>
                <w:szCs w:val="24"/>
                <w:lang w:val="uk-UA"/>
              </w:rPr>
              <w:t>Навчальний проект</w:t>
            </w:r>
          </w:p>
          <w:p w14:paraId="7E4E0E78" w14:textId="77777777" w:rsidR="007271FC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1.</w:t>
            </w: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Особиста програма зміцнення здоров’я.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E02F7" w14:textId="77777777" w:rsidR="007271FC" w:rsidRPr="00D75321" w:rsidRDefault="007271FC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7271FC" w:rsidRPr="00D75321" w14:paraId="78E89DF7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1B92" w14:textId="77777777" w:rsidR="007271FC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5654" w14:textId="77777777" w:rsidR="007271FC" w:rsidRPr="00D75321" w:rsidRDefault="007271FC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762" w14:textId="77777777" w:rsidR="007271FC" w:rsidRPr="00D75321" w:rsidRDefault="007271FC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56C2" w14:textId="77777777" w:rsidR="007271FC" w:rsidRPr="00D75321" w:rsidRDefault="007271FC" w:rsidP="007271FC">
            <w:pPr>
              <w:pStyle w:val="TableParagraph"/>
              <w:ind w:left="0" w:right="307"/>
              <w:rPr>
                <w:b/>
                <w:bCs/>
                <w:i/>
                <w:color w:val="00B050"/>
                <w:sz w:val="24"/>
                <w:szCs w:val="24"/>
                <w:lang w:val="uk-UA" w:eastAsia="ru-RU"/>
              </w:rPr>
            </w:pPr>
            <w:r w:rsidRPr="00D75321">
              <w:rPr>
                <w:b/>
                <w:bCs/>
                <w:i/>
                <w:color w:val="00B050"/>
                <w:sz w:val="24"/>
                <w:szCs w:val="24"/>
                <w:lang w:val="uk-UA" w:eastAsia="ru-RU"/>
              </w:rPr>
              <w:t>Практична робота 2</w:t>
            </w:r>
          </w:p>
          <w:p w14:paraId="687E297D" w14:textId="77777777" w:rsidR="007271FC" w:rsidRPr="00D75321" w:rsidRDefault="007271FC" w:rsidP="007271FC">
            <w:pPr>
              <w:pStyle w:val="TableParagraph"/>
              <w:spacing w:line="237" w:lineRule="auto"/>
              <w:ind w:left="0" w:right="378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Розробка рекомендацій щодо профілактики захворювань</w:t>
            </w:r>
          </w:p>
          <w:p w14:paraId="4B0A9885" w14:textId="77777777" w:rsidR="007271FC" w:rsidRPr="00D75321" w:rsidRDefault="007271FC" w:rsidP="007271FC">
            <w:pPr>
              <w:pStyle w:val="TableParagraph"/>
              <w:ind w:left="0" w:right="134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06AC" w14:textId="77777777" w:rsidR="007271FC" w:rsidRPr="00D75321" w:rsidRDefault="007271FC" w:rsidP="007271FC">
            <w:pPr>
              <w:pStyle w:val="TableParagraph"/>
              <w:ind w:left="0" w:right="307"/>
              <w:rPr>
                <w:b/>
                <w:bCs/>
                <w:i/>
                <w:color w:val="00B050"/>
                <w:sz w:val="24"/>
                <w:szCs w:val="24"/>
                <w:lang w:val="uk-UA" w:eastAsia="ru-RU"/>
              </w:rPr>
            </w:pPr>
            <w:r w:rsidRPr="00D75321">
              <w:rPr>
                <w:b/>
                <w:bCs/>
                <w:i/>
                <w:color w:val="00B050"/>
                <w:sz w:val="24"/>
                <w:szCs w:val="24"/>
                <w:lang w:val="uk-UA" w:eastAsia="ru-RU"/>
              </w:rPr>
              <w:t>Практична робота 2</w:t>
            </w:r>
          </w:p>
          <w:p w14:paraId="7A2EE4F3" w14:textId="77777777" w:rsidR="007271FC" w:rsidRPr="00D75321" w:rsidRDefault="007271FC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1230D7" w14:textId="77777777" w:rsidR="007271FC" w:rsidRPr="00D75321" w:rsidRDefault="007271FC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2571" w:rsidRPr="00D75321" w14:paraId="2C7E288F" w14:textId="77777777" w:rsidTr="00C76B68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F01024C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34C1D0F0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A794AED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6A3C215D" w14:textId="77777777" w:rsidR="000F2571" w:rsidRPr="00D75321" w:rsidRDefault="000F2571" w:rsidP="00F800C1">
            <w:pPr>
              <w:pStyle w:val="TableParagraph"/>
              <w:ind w:left="0" w:right="307"/>
              <w:rPr>
                <w:b/>
                <w:bCs/>
                <w:i/>
                <w:color w:val="FF0000"/>
                <w:sz w:val="24"/>
                <w:szCs w:val="24"/>
                <w:lang w:val="uk-UA" w:eastAsia="ru-RU"/>
              </w:rPr>
            </w:pPr>
            <w:r w:rsidRPr="00D75321">
              <w:rPr>
                <w:b/>
                <w:bCs/>
                <w:i/>
                <w:color w:val="FF0000"/>
                <w:sz w:val="24"/>
                <w:szCs w:val="24"/>
                <w:lang w:val="uk-UA" w:eastAsia="ru-RU"/>
              </w:rPr>
              <w:t>Контрольна робота №1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1FD8E0A0" w14:textId="77777777" w:rsidR="000F2571" w:rsidRPr="00D75321" w:rsidRDefault="000F2571" w:rsidP="00F800C1">
            <w:pPr>
              <w:pStyle w:val="TableParagraph"/>
              <w:ind w:left="0" w:right="307"/>
              <w:rPr>
                <w:b/>
                <w:bCs/>
                <w:i/>
                <w:color w:val="00B050"/>
                <w:sz w:val="24"/>
                <w:szCs w:val="24"/>
                <w:lang w:val="uk-UA" w:eastAsia="ru-RU"/>
              </w:rPr>
            </w:pPr>
            <w:r w:rsidRPr="00D75321">
              <w:rPr>
                <w:b/>
                <w:color w:val="FF0000"/>
                <w:sz w:val="24"/>
                <w:szCs w:val="24"/>
                <w:lang w:val="uk-UA"/>
              </w:rPr>
              <w:t>Тематичне оцінювання № 2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5E2E2CEB" w14:textId="77777777" w:rsidR="000F2571" w:rsidRPr="00D75321" w:rsidRDefault="000F2571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2571" w:rsidRPr="00D75321" w14:paraId="783CC45C" w14:textId="77777777" w:rsidTr="007271FC">
        <w:trPr>
          <w:trHeight w:val="433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7EE6D315" w14:textId="77777777" w:rsidR="000F2571" w:rsidRPr="00D75321" w:rsidRDefault="000F2571" w:rsidP="007271FC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sz w:val="24"/>
                <w:szCs w:val="24"/>
                <w:lang w:val="uk-UA"/>
              </w:rPr>
              <w:t>Тема 7. Екологія (орієнтовно 15 год.)</w:t>
            </w:r>
          </w:p>
        </w:tc>
      </w:tr>
      <w:tr w:rsidR="000F2571" w:rsidRPr="00D75321" w14:paraId="7C9596FA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7D0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A348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07F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3558" w14:textId="77777777" w:rsidR="000F2571" w:rsidRPr="00D75321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Предмет вивчення екології, її завдання та методи. Зв’язки екології з іншими науками.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3873" w14:textId="77777777" w:rsidR="009F5E21" w:rsidRPr="00D75321" w:rsidRDefault="009F5E21" w:rsidP="009F5E21">
            <w:pPr>
              <w:pStyle w:val="TableParagraph"/>
              <w:ind w:left="0"/>
              <w:jc w:val="both"/>
              <w:rPr>
                <w:b/>
                <w:i/>
                <w:color w:val="00B050"/>
                <w:sz w:val="24"/>
                <w:szCs w:val="24"/>
                <w:lang w:val="uk-UA"/>
              </w:rPr>
            </w:pPr>
            <w:r w:rsidRPr="00D75321">
              <w:rPr>
                <w:b/>
                <w:i/>
                <w:color w:val="00B050"/>
                <w:sz w:val="24"/>
                <w:szCs w:val="24"/>
                <w:lang w:val="uk-UA"/>
              </w:rPr>
              <w:t>Повторний інструктаж з БЖД ( орієнтовно)</w:t>
            </w:r>
          </w:p>
          <w:p w14:paraId="16AA788F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FC531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 w:rsidRPr="00D753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Знаннєвий</w:t>
            </w:r>
            <w:proofErr w:type="spellEnd"/>
            <w:r w:rsidRPr="00D753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компонент</w:t>
            </w:r>
          </w:p>
          <w:p w14:paraId="379CA7F7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оперує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753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термінами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753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та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753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поняттями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:</w:t>
            </w:r>
          </w:p>
          <w:p w14:paraId="0FE48D4B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екологія, екологічні чинники, обмежувальні чинники, толерантність, екологічна взаємодія, популяція, екосистема, біогеохімічні цикли, біосфера, ноосфера;</w:t>
            </w:r>
          </w:p>
          <w:p w14:paraId="4E0D3290" w14:textId="77777777" w:rsidR="000F2571" w:rsidRPr="00D75321" w:rsidRDefault="000F2571" w:rsidP="00727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uk-UA"/>
              </w:rPr>
              <w:t>називає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:</w:t>
            </w:r>
          </w:p>
          <w:p w14:paraId="6B59A09E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екологічні закони і їхнє значення;</w:t>
            </w:r>
          </w:p>
          <w:p w14:paraId="6873B339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шляхи асиміляції, передачі та розсіювання енергії в екосистемах;</w:t>
            </w:r>
          </w:p>
          <w:p w14:paraId="39AF8C37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lastRenderedPageBreak/>
              <w:t xml:space="preserve">основні </w:t>
            </w:r>
            <w:proofErr w:type="spellStart"/>
            <w:r w:rsidRPr="00D75321">
              <w:rPr>
                <w:rStyle w:val="a5"/>
                <w:sz w:val="20"/>
                <w:szCs w:val="20"/>
                <w:lang w:val="uk-UA"/>
              </w:rPr>
              <w:t>біоми</w:t>
            </w:r>
            <w:proofErr w:type="spellEnd"/>
            <w:r w:rsidRPr="00D75321">
              <w:rPr>
                <w:rStyle w:val="a5"/>
                <w:sz w:val="20"/>
                <w:szCs w:val="20"/>
                <w:lang w:val="uk-UA"/>
              </w:rPr>
              <w:t xml:space="preserve"> Землі;</w:t>
            </w:r>
          </w:p>
          <w:p w14:paraId="1EA2F326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ключові біогеохімічні цикли;</w:t>
            </w:r>
          </w:p>
          <w:p w14:paraId="6C56B21F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наводить</w:t>
            </w:r>
            <w:r w:rsidRPr="00D75321"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приклади</w:t>
            </w:r>
            <w:r w:rsidRPr="00D75321"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54FC4DBD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екологічних чинників та їхньої взаємодії;</w:t>
            </w:r>
          </w:p>
          <w:p w14:paraId="6E3F3CE0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типів взаємодій популяцій у екосистемах;</w:t>
            </w:r>
          </w:p>
          <w:p w14:paraId="0B0F48D3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трофічних ланцюгів та трофічних сіток;</w:t>
            </w:r>
          </w:p>
          <w:p w14:paraId="64698C69" w14:textId="77777777" w:rsidR="000F2571" w:rsidRPr="00D75321" w:rsidRDefault="000F2571" w:rsidP="007271FC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закономірностей формування екосистем;</w:t>
            </w:r>
          </w:p>
          <w:p w14:paraId="403C761B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характеризує</w:t>
            </w:r>
            <w:r w:rsidRPr="00D75321"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6A8BBB1B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процеси і явища у популяціях, екосистемах та біосфері;</w:t>
            </w:r>
          </w:p>
          <w:p w14:paraId="0D95D7B9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дію екологічних чинників;</w:t>
            </w:r>
          </w:p>
          <w:p w14:paraId="488190AD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принципи застосування екологічних закономірностей в практичній діяльності людини та їхні прояви в природі;</w:t>
            </w:r>
          </w:p>
          <w:p w14:paraId="2D9806BA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потоки енергії в екосистемах;</w:t>
            </w:r>
          </w:p>
          <w:p w14:paraId="3C46EB28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властивості та характеристики екосистем</w:t>
            </w:r>
            <w:r w:rsidRPr="00D75321">
              <w:rPr>
                <w:rStyle w:val="a5"/>
                <w:sz w:val="20"/>
                <w:szCs w:val="20"/>
                <w:lang w:val="uk-UA"/>
              </w:rPr>
              <w:t>.</w:t>
            </w:r>
          </w:p>
          <w:p w14:paraId="07B8325B" w14:textId="77777777" w:rsidR="000F2571" w:rsidRPr="00D75321" w:rsidRDefault="000F2571" w:rsidP="007271FC">
            <w:pPr>
              <w:pStyle w:val="a4"/>
              <w:ind w:left="0"/>
              <w:rPr>
                <w:rStyle w:val="a5"/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b/>
                <w:bCs/>
                <w:sz w:val="20"/>
                <w:szCs w:val="20"/>
                <w:lang w:val="uk-UA"/>
              </w:rPr>
              <w:t>Діяльнісний компонент</w:t>
            </w:r>
          </w:p>
          <w:p w14:paraId="407071D9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встановлює</w:t>
            </w:r>
            <w:r w:rsidRPr="00D75321"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34CC72CA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елементарні причинно-наслідкові зв'язки між екологічними процесами та явищами;</w:t>
            </w:r>
          </w:p>
          <w:p w14:paraId="225C8ADF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sz w:val="20"/>
                <w:szCs w:val="20"/>
                <w:lang w:val="uk-UA"/>
              </w:rPr>
              <w:t>аналізує</w:t>
            </w:r>
            <w:r w:rsidRPr="00D75321">
              <w:rPr>
                <w:rStyle w:val="a5"/>
                <w:sz w:val="20"/>
                <w:szCs w:val="20"/>
                <w:lang w:val="uk-UA"/>
              </w:rPr>
              <w:t>:</w:t>
            </w:r>
          </w:p>
          <w:p w14:paraId="53485E88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залежність життєдіяльності організмів від середовища існування;</w:t>
            </w:r>
          </w:p>
          <w:p w14:paraId="1A5F793A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i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sz w:val="20"/>
                <w:szCs w:val="20"/>
                <w:lang w:val="uk-UA"/>
              </w:rPr>
              <w:t>пояснює:</w:t>
            </w:r>
          </w:p>
          <w:p w14:paraId="5BBA562C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 xml:space="preserve">-дію в природі </w:t>
            </w:r>
            <w:r w:rsidRPr="00D75321">
              <w:rPr>
                <w:sz w:val="20"/>
                <w:szCs w:val="20"/>
                <w:lang w:val="uk-UA"/>
              </w:rPr>
              <w:t xml:space="preserve">законів оптимуму, </w:t>
            </w:r>
            <w:proofErr w:type="spellStart"/>
            <w:r w:rsidRPr="00D75321">
              <w:rPr>
                <w:sz w:val="20"/>
                <w:szCs w:val="20"/>
                <w:lang w:val="uk-UA"/>
              </w:rPr>
              <w:t>взаємокомпенсації</w:t>
            </w:r>
            <w:proofErr w:type="spellEnd"/>
            <w:r w:rsidRPr="00D75321">
              <w:rPr>
                <w:sz w:val="20"/>
                <w:szCs w:val="20"/>
                <w:lang w:val="uk-UA"/>
              </w:rPr>
              <w:t xml:space="preserve"> екологічних факторів;</w:t>
            </w:r>
          </w:p>
          <w:p w14:paraId="1688C75B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закономірності структур популяцій;</w:t>
            </w:r>
          </w:p>
          <w:p w14:paraId="18549AB8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причини нерівноцінності біологічного різноманіття екосистем;</w:t>
            </w:r>
          </w:p>
          <w:p w14:paraId="00C04237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механізми екологічного балансу біосфери;</w:t>
            </w:r>
          </w:p>
          <w:p w14:paraId="6AB8E263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механізми дії екологічних чинників;</w:t>
            </w:r>
          </w:p>
          <w:p w14:paraId="51D1E8D3" w14:textId="77777777" w:rsidR="000F2571" w:rsidRPr="00D75321" w:rsidRDefault="000F2571" w:rsidP="007271FC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механізми інтеграції складових екосистеми;</w:t>
            </w:r>
          </w:p>
          <w:p w14:paraId="7CDDCB6D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складає</w:t>
            </w:r>
            <w:r w:rsidRPr="00D75321"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схеми</w:t>
            </w:r>
            <w:r w:rsidRPr="00D75321">
              <w:rPr>
                <w:rStyle w:val="a5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63D22090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 біогеохімічних циклів;</w:t>
            </w:r>
          </w:p>
          <w:p w14:paraId="0F3819D8" w14:textId="77777777" w:rsidR="000F2571" w:rsidRPr="00D75321" w:rsidRDefault="000F2571" w:rsidP="007271FC">
            <w:pPr>
              <w:pStyle w:val="a4"/>
              <w:tabs>
                <w:tab w:val="left" w:pos="0"/>
              </w:tabs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 xml:space="preserve">- трофічних ланцюгів та трофічних сіток; </w:t>
            </w:r>
          </w:p>
          <w:p w14:paraId="76442BA9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порівнює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304BFB71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особливості організації та функціонування агроценозів і природних екосистем.</w:t>
            </w:r>
          </w:p>
          <w:p w14:paraId="6DF9DA11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Ціннісний компонент</w:t>
            </w:r>
          </w:p>
          <w:p w14:paraId="252FAAF9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lastRenderedPageBreak/>
              <w:t>висловлює судження щодо</w:t>
            </w:r>
            <w:r w:rsidRPr="00D7532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:</w:t>
            </w:r>
          </w:p>
          <w:p w14:paraId="30BEE268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 w:rsidRPr="00D7532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- значення встановлення характеристик мінімальної життєздатної популяції тварин для збереження виду;</w:t>
            </w:r>
          </w:p>
          <w:p w14:paraId="2600825B" w14:textId="77777777" w:rsidR="000F2571" w:rsidRPr="00D75321" w:rsidRDefault="000F2571" w:rsidP="00727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ролі та значення екології у сучасному світі.</w:t>
            </w:r>
          </w:p>
        </w:tc>
      </w:tr>
      <w:tr w:rsidR="000F2571" w:rsidRPr="00D75321" w14:paraId="7FE47558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DE53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0A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07B7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C747" w14:textId="77777777" w:rsidR="000F2571" w:rsidRPr="00D75321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Екологічні закони.</w:t>
            </w:r>
          </w:p>
          <w:p w14:paraId="626FD9CA" w14:textId="77777777" w:rsidR="000F2571" w:rsidRPr="00D75321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2E8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36708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0499B0B8" w14:textId="77777777" w:rsidTr="00F800C1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B032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587D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83A9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B27A" w14:textId="77777777" w:rsidR="000F2571" w:rsidRPr="00D75321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Екологічні </w:t>
            </w:r>
            <w:r w:rsidRPr="00D75321">
              <w:rPr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чинники</w:t>
            </w:r>
            <w:r w:rsidRPr="00D75321">
              <w:rPr>
                <w:sz w:val="24"/>
                <w:szCs w:val="24"/>
                <w:lang w:val="uk-UA"/>
              </w:rPr>
              <w:t xml:space="preserve"> та їхня класифікація. Закономірності впливу екологічних </w:t>
            </w:r>
            <w:r w:rsidRPr="00D75321">
              <w:rPr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чинників</w:t>
            </w:r>
            <w:r w:rsidRPr="00D75321">
              <w:rPr>
                <w:sz w:val="24"/>
                <w:szCs w:val="24"/>
                <w:lang w:val="uk-UA"/>
              </w:rPr>
              <w:t xml:space="preserve"> на організми та їх </w:t>
            </w:r>
            <w:r w:rsidRPr="00D75321">
              <w:rPr>
                <w:sz w:val="24"/>
                <w:szCs w:val="24"/>
                <w:lang w:val="uk-UA"/>
              </w:rPr>
              <w:lastRenderedPageBreak/>
              <w:t xml:space="preserve">угруповання.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Стено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- та еврибіонтні види..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C21E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EE3E5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67485BD4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53C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BFB9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0D7F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B38D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Популяції. Класифікація популяцій. </w:t>
            </w:r>
          </w:p>
          <w:p w14:paraId="0A501014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Структура та характеристики популяцій.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794D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B54FD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556B578C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BFC3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7D53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98B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9957" w14:textId="77777777" w:rsidR="000F2571" w:rsidRPr="00D75321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 Механізми регуляції густоти (щільності) та чисельності популяцій. Функціональна роль популяцій в екосистемах.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6CAE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73364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78676DB3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75FF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CD6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263C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9320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Властивості та характеристики екосистем.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2FD4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4C5DC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0D56132E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51A2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7305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F03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38C5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Типи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зв’язків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між популяціями різних видів в екосистемах.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BFE0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EB3D7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2AFEC40D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778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34E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A8B7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42DA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Екологічні сукцесії як процеси саморозвитку екосистем. Причини сукцесій та їхні типи. Закономірності сукцесій.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A540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C4C10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3CD6F47A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015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270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4DFE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1CF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Агроценози, їхня структура та особливості функціонування. Шляхи підвищення продуктивності агроценозів.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9F14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BAE7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5484A" w14:paraId="31B613DB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DE1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F740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02CF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6749" w14:textId="77777777" w:rsidR="000F2571" w:rsidRPr="00D75321" w:rsidRDefault="000F2571" w:rsidP="000F2571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Біосфера як глобальна екосистема, її структура та межі. Біогеохімічні цикли як необхідна умова існування біосфери.</w:t>
            </w:r>
          </w:p>
          <w:p w14:paraId="2E043C2E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7EB5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AE953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5DF406B2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9851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A82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7A53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879C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Вчення В. І. Вернадського про біосферу та ноосферу та його значення для уникнення глобальної екологічної кризи.</w:t>
            </w:r>
          </w:p>
          <w:p w14:paraId="11795420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0B0A" w14:textId="77777777" w:rsidR="000F2571" w:rsidRPr="00D75321" w:rsidRDefault="000F2571" w:rsidP="007271FC">
            <w:pPr>
              <w:pStyle w:val="TableParagraph"/>
              <w:ind w:left="0" w:right="307"/>
              <w:rPr>
                <w:b/>
                <w:i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b/>
                <w:i/>
                <w:color w:val="7030A0"/>
                <w:sz w:val="24"/>
                <w:szCs w:val="24"/>
                <w:lang w:val="uk-UA"/>
              </w:rPr>
              <w:t xml:space="preserve">Самостійна робота 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806A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42BB29E0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D09A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10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1875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0297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b/>
                <w:bCs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color w:val="0070C0"/>
                <w:sz w:val="24"/>
                <w:szCs w:val="24"/>
                <w:lang w:val="uk-UA"/>
              </w:rPr>
              <w:t xml:space="preserve">Навчальний проект </w:t>
            </w:r>
          </w:p>
          <w:p w14:paraId="48C83CA3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Дослідження особливостей структури місцевих екосистем (природних чи штучних).</w:t>
            </w:r>
          </w:p>
          <w:p w14:paraId="44CB14A1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2F0B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b/>
                <w:bCs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color w:val="0070C0"/>
                <w:sz w:val="24"/>
                <w:szCs w:val="24"/>
                <w:lang w:val="uk-UA"/>
              </w:rPr>
              <w:t xml:space="preserve">Навчальний проект </w:t>
            </w:r>
          </w:p>
          <w:p w14:paraId="4F908892" w14:textId="77777777" w:rsidR="000F2571" w:rsidRPr="00D75321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41F21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43F6AA09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21425E01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A1D07D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16C33EF1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B5269FB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color w:val="FF0000"/>
                <w:sz w:val="24"/>
                <w:szCs w:val="24"/>
                <w:lang w:val="uk-UA"/>
              </w:rPr>
              <w:t>Узагальнення знань з теми « Екологія»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3B8B880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b/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b/>
                <w:color w:val="FF0000"/>
                <w:sz w:val="24"/>
                <w:szCs w:val="24"/>
                <w:lang w:val="uk-UA"/>
              </w:rPr>
              <w:t>Тематичне оцінювання №3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608AB2B5" w14:textId="77777777" w:rsidR="000F2571" w:rsidRPr="00D75321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5B51C9D0" w14:textId="77777777" w:rsidTr="00C76B68">
        <w:trPr>
          <w:trHeight w:val="418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68E604C4" w14:textId="77777777" w:rsidR="000F2571" w:rsidRPr="00D75321" w:rsidRDefault="000F2571" w:rsidP="00C76B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8. Сталий розвиток та раціональне природокористування (орієнтовно 13 год.)</w:t>
            </w:r>
          </w:p>
        </w:tc>
      </w:tr>
      <w:tr w:rsidR="000F2571" w:rsidRPr="00D5484A" w14:paraId="7DE34493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1F01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5F87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82C2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EF3F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Сучасні екологічні проблеми у світі та в Україні.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0227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969D6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 w:rsidRPr="00D753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Знаннєвий</w:t>
            </w:r>
            <w:proofErr w:type="spellEnd"/>
            <w:r w:rsidRPr="00D753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компонент</w:t>
            </w:r>
          </w:p>
          <w:p w14:paraId="72ADFE25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оперує термінами та поняттями:</w:t>
            </w:r>
          </w:p>
          <w:p w14:paraId="17FBD59E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сталий розвиток, екологічне мислення, природні ресурси, раціональне природокористування;</w:t>
            </w:r>
          </w:p>
          <w:p w14:paraId="333ED1C3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називає:</w:t>
            </w:r>
          </w:p>
          <w:p w14:paraId="0C01E4A2" w14:textId="77777777" w:rsidR="000F2571" w:rsidRPr="00D75321" w:rsidRDefault="000F2571" w:rsidP="00C76B68">
            <w:pPr>
              <w:pStyle w:val="a4"/>
              <w:ind w:left="0"/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</w:pPr>
            <w:r w:rsidRPr="00D75321"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  <w:t>- екологічні проблеми в Україні та в світі;</w:t>
            </w:r>
          </w:p>
          <w:p w14:paraId="3FACD692" w14:textId="77777777" w:rsidR="000F2571" w:rsidRPr="00D75321" w:rsidRDefault="000F2571" w:rsidP="00C76B68">
            <w:pPr>
              <w:pStyle w:val="a4"/>
              <w:ind w:left="0"/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</w:pPr>
            <w:r w:rsidRPr="00D75321"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  <w:t>- види забруднення довкілля;</w:t>
            </w:r>
          </w:p>
          <w:p w14:paraId="64B06FF6" w14:textId="77777777" w:rsidR="000F2571" w:rsidRPr="00D75321" w:rsidRDefault="000F2571" w:rsidP="00C76B68">
            <w:pPr>
              <w:pStyle w:val="a4"/>
              <w:ind w:left="34"/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</w:pPr>
            <w:r w:rsidRPr="00D75321"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  <w:t>- критерії забруднення довкілля;</w:t>
            </w:r>
          </w:p>
          <w:p w14:paraId="5FC410CC" w14:textId="77777777" w:rsidR="000F2571" w:rsidRPr="00D75321" w:rsidRDefault="000F2571" w:rsidP="00C76B68">
            <w:pPr>
              <w:pStyle w:val="a4"/>
              <w:ind w:left="0"/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</w:pPr>
            <w:r w:rsidRPr="00D75321">
              <w:rPr>
                <w:color w:val="000000"/>
                <w:sz w:val="20"/>
                <w:szCs w:val="20"/>
                <w:shd w:val="clear" w:color="auto" w:fill="FFFFFF"/>
                <w:lang w:val="uk-UA" w:eastAsia="ru-RU"/>
              </w:rPr>
              <w:t>- напрямки охорони природи в Україні та в світі;</w:t>
            </w:r>
          </w:p>
          <w:p w14:paraId="7FC5598B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описує:</w:t>
            </w:r>
          </w:p>
          <w:p w14:paraId="510917DD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екологічний стан свого регіону;</w:t>
            </w:r>
          </w:p>
          <w:p w14:paraId="64E5688D" w14:textId="77777777" w:rsidR="000F2571" w:rsidRPr="00D75321" w:rsidRDefault="000F2571" w:rsidP="00C76B68">
            <w:pPr>
              <w:spacing w:after="0" w:line="240" w:lineRule="auto"/>
              <w:rPr>
                <w:rStyle w:val="a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наводить приклади:</w:t>
            </w:r>
          </w:p>
          <w:p w14:paraId="4FE8DF4F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color w:val="000000"/>
                <w:sz w:val="20"/>
                <w:szCs w:val="20"/>
                <w:lang w:val="uk-UA" w:eastAsia="ru-RU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видів-</w:t>
            </w:r>
            <w:proofErr w:type="spellStart"/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вселенців</w:t>
            </w:r>
            <w:proofErr w:type="spellEnd"/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 xml:space="preserve"> свого регіону;</w:t>
            </w:r>
          </w:p>
          <w:p w14:paraId="33CBBDBB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color w:val="000000"/>
                <w:sz w:val="20"/>
                <w:szCs w:val="20"/>
                <w:lang w:val="uk-UA" w:eastAsia="ru-RU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джерел забруднення довкілля;</w:t>
            </w:r>
          </w:p>
          <w:p w14:paraId="2A3A7538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color w:val="000000"/>
                <w:sz w:val="20"/>
                <w:szCs w:val="20"/>
                <w:lang w:val="uk-UA" w:eastAsia="ru-RU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видів, занесених до Червоної книги України;</w:t>
            </w:r>
          </w:p>
          <w:p w14:paraId="1FAFA75C" w14:textId="77777777" w:rsidR="000F2571" w:rsidRPr="00D75321" w:rsidRDefault="000F2571" w:rsidP="00C76B68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 xml:space="preserve">характеризує: </w:t>
            </w:r>
          </w:p>
          <w:p w14:paraId="30B428DF" w14:textId="77777777" w:rsidR="000F2571" w:rsidRPr="00D75321" w:rsidRDefault="000F2571" w:rsidP="00C76B68">
            <w:pPr>
              <w:pStyle w:val="a4"/>
              <w:ind w:left="0"/>
              <w:jc w:val="both"/>
              <w:rPr>
                <w:rStyle w:val="a5"/>
                <w:color w:val="000000"/>
                <w:sz w:val="20"/>
                <w:szCs w:val="20"/>
                <w:lang w:val="uk-UA" w:eastAsia="ru-RU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наслідки забруднення довкілля для живих організмів і людини зокрема;</w:t>
            </w:r>
          </w:p>
          <w:p w14:paraId="0A90D28D" w14:textId="77777777" w:rsidR="000F2571" w:rsidRPr="00D75321" w:rsidRDefault="000F2571" w:rsidP="00C76B68">
            <w:pPr>
              <w:pStyle w:val="a4"/>
              <w:ind w:left="0"/>
              <w:jc w:val="both"/>
              <w:rPr>
                <w:rStyle w:val="a5"/>
                <w:color w:val="000000"/>
                <w:sz w:val="20"/>
                <w:szCs w:val="20"/>
                <w:lang w:val="uk-UA" w:eastAsia="ru-RU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проблеми акліматизації та реакліматизації видів;</w:t>
            </w:r>
          </w:p>
          <w:p w14:paraId="70EA0F09" w14:textId="77777777" w:rsidR="000F2571" w:rsidRPr="00D75321" w:rsidRDefault="000F2571" w:rsidP="00C76B68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пояснює:</w:t>
            </w:r>
          </w:p>
          <w:p w14:paraId="5E4FC5BA" w14:textId="77777777" w:rsidR="000F2571" w:rsidRPr="00D75321" w:rsidRDefault="000F2571" w:rsidP="00C76B68">
            <w:pPr>
              <w:pStyle w:val="a4"/>
              <w:ind w:left="0"/>
              <w:jc w:val="both"/>
              <w:rPr>
                <w:rStyle w:val="a5"/>
                <w:color w:val="000000"/>
                <w:sz w:val="20"/>
                <w:szCs w:val="20"/>
                <w:lang w:val="uk-UA" w:eastAsia="ru-RU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необхідність правильної утилізації побутових та промислових відходів;</w:t>
            </w:r>
          </w:p>
          <w:p w14:paraId="35615B58" w14:textId="77777777" w:rsidR="000F2571" w:rsidRPr="00D75321" w:rsidRDefault="000F2571" w:rsidP="00C76B68">
            <w:pPr>
              <w:pStyle w:val="a4"/>
              <w:ind w:left="0"/>
              <w:jc w:val="both"/>
              <w:rPr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необхідність міжнародної взаємодії державних установ та громадських організацій у справі охорони навколишнього природного середовища;</w:t>
            </w:r>
          </w:p>
          <w:p w14:paraId="72FA1296" w14:textId="77777777" w:rsidR="000F2571" w:rsidRPr="00D75321" w:rsidRDefault="000F2571" w:rsidP="00C76B68">
            <w:pPr>
              <w:pStyle w:val="a4"/>
              <w:ind w:left="0"/>
              <w:jc w:val="both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color w:val="000000"/>
                <w:sz w:val="20"/>
                <w:szCs w:val="20"/>
                <w:lang w:val="uk-UA" w:eastAsia="ru-RU"/>
              </w:rPr>
              <w:t>- необхідність раціонального використання природних ресурсів;</w:t>
            </w:r>
          </w:p>
          <w:p w14:paraId="7EA7F99A" w14:textId="77777777" w:rsidR="000F2571" w:rsidRPr="00D75321" w:rsidRDefault="000F2571" w:rsidP="00C76B68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D75321">
              <w:rPr>
                <w:rStyle w:val="a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Діяльнісний компонент</w:t>
            </w:r>
          </w:p>
          <w:p w14:paraId="0D1F858E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складає карту:</w:t>
            </w:r>
          </w:p>
          <w:p w14:paraId="0D534EC3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екологічного стану свого регіону;</w:t>
            </w:r>
          </w:p>
          <w:p w14:paraId="50014ED4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lastRenderedPageBreak/>
              <w:t>моделює:</w:t>
            </w:r>
          </w:p>
          <w:p w14:paraId="5D39F980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способи утилізації відходів;</w:t>
            </w:r>
          </w:p>
          <w:p w14:paraId="14257F37" w14:textId="77777777" w:rsidR="000F2571" w:rsidRPr="00D75321" w:rsidRDefault="000F2571" w:rsidP="00C76B68">
            <w:pPr>
              <w:pStyle w:val="a4"/>
              <w:ind w:left="0"/>
              <w:rPr>
                <w:lang w:val="uk-UA"/>
              </w:rPr>
            </w:pPr>
            <w:r w:rsidRPr="00D75321">
              <w:rPr>
                <w:i/>
                <w:iCs/>
                <w:spacing w:val="3"/>
                <w:sz w:val="20"/>
                <w:szCs w:val="20"/>
                <w:shd w:val="clear" w:color="auto" w:fill="FFFFFF"/>
                <w:lang w:val="uk-UA"/>
              </w:rPr>
              <w:t>порівнює:</w:t>
            </w:r>
          </w:p>
          <w:p w14:paraId="7D8E210A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spacing w:val="3"/>
                <w:sz w:val="20"/>
                <w:szCs w:val="20"/>
                <w:shd w:val="clear" w:color="auto" w:fill="FFFFFF"/>
                <w:lang w:val="uk-UA"/>
              </w:rPr>
              <w:t>- ступінь забруднення окремих територій України;</w:t>
            </w: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 xml:space="preserve"> застосовує:</w:t>
            </w:r>
          </w:p>
          <w:p w14:paraId="50968873" w14:textId="77777777" w:rsidR="000F2571" w:rsidRPr="00D75321" w:rsidRDefault="000F2571" w:rsidP="00C76B68">
            <w:pPr>
              <w:pStyle w:val="a4"/>
              <w:ind w:left="0"/>
              <w:rPr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екологічні знання в повсякденній діяльності.</w:t>
            </w:r>
          </w:p>
          <w:p w14:paraId="39FD7B85" w14:textId="77777777" w:rsidR="000F2571" w:rsidRPr="00D75321" w:rsidRDefault="000F2571" w:rsidP="00C76B68">
            <w:pPr>
              <w:pStyle w:val="a4"/>
              <w:ind w:left="0"/>
              <w:rPr>
                <w:b/>
                <w:bCs/>
                <w:spacing w:val="3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b/>
                <w:bCs/>
                <w:spacing w:val="3"/>
                <w:sz w:val="20"/>
                <w:szCs w:val="20"/>
                <w:shd w:val="clear" w:color="auto" w:fill="FFFFFF"/>
                <w:lang w:val="uk-UA"/>
              </w:rPr>
              <w:t>Ціннісний компонент</w:t>
            </w:r>
          </w:p>
          <w:p w14:paraId="4C786BB1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rStyle w:val="a5"/>
                <w:i/>
                <w:iCs/>
                <w:sz w:val="20"/>
                <w:szCs w:val="20"/>
                <w:lang w:val="uk-UA"/>
              </w:rPr>
              <w:t>дотримується правил:</w:t>
            </w:r>
          </w:p>
          <w:p w14:paraId="42C83EFD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охорони навколишнього середовища;</w:t>
            </w:r>
          </w:p>
          <w:p w14:paraId="17255A03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екологічної етики;</w:t>
            </w:r>
          </w:p>
          <w:p w14:paraId="0EFAE05D" w14:textId="77777777" w:rsidR="000F2571" w:rsidRPr="00D75321" w:rsidRDefault="000F2571" w:rsidP="00C76B68">
            <w:pPr>
              <w:pStyle w:val="a4"/>
              <w:ind w:left="0"/>
              <w:rPr>
                <w:i/>
                <w:iCs/>
                <w:lang w:val="uk-UA"/>
              </w:rPr>
            </w:pPr>
            <w:r w:rsidRPr="00D75321">
              <w:rPr>
                <w:i/>
                <w:iCs/>
                <w:sz w:val="20"/>
                <w:szCs w:val="20"/>
                <w:lang w:val="uk-UA"/>
              </w:rPr>
              <w:t>оцінює:</w:t>
            </w:r>
          </w:p>
          <w:p w14:paraId="497DF6E6" w14:textId="77777777" w:rsidR="000F2571" w:rsidRPr="00D75321" w:rsidRDefault="000F2571" w:rsidP="00C76B68">
            <w:pPr>
              <w:pStyle w:val="a4"/>
              <w:ind w:left="0"/>
              <w:rPr>
                <w:rStyle w:val="a5"/>
                <w:sz w:val="20"/>
                <w:szCs w:val="20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вплив діяльності людини на стан навколишнього середовища та його компонентів;</w:t>
            </w:r>
          </w:p>
          <w:p w14:paraId="0075A85B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висловлює судження щодо:</w:t>
            </w:r>
          </w:p>
          <w:p w14:paraId="3CC85385" w14:textId="77777777" w:rsidR="000F2571" w:rsidRPr="00D75321" w:rsidRDefault="000F2571" w:rsidP="00C76B68">
            <w:pPr>
              <w:pStyle w:val="a4"/>
              <w:ind w:left="34"/>
              <w:rPr>
                <w:spacing w:val="3"/>
                <w:sz w:val="20"/>
                <w:szCs w:val="20"/>
                <w:shd w:val="clear" w:color="auto" w:fill="FFFFFF"/>
                <w:lang w:val="uk-UA"/>
              </w:rPr>
            </w:pPr>
            <w:r w:rsidRPr="00D75321">
              <w:rPr>
                <w:rStyle w:val="a5"/>
                <w:sz w:val="20"/>
                <w:szCs w:val="20"/>
                <w:lang w:val="uk-UA"/>
              </w:rPr>
              <w:t>- значення екологічних знань;</w:t>
            </w:r>
          </w:p>
          <w:p w14:paraId="6C38F273" w14:textId="77777777" w:rsidR="000F2571" w:rsidRPr="00D75321" w:rsidRDefault="000F2571" w:rsidP="00C76B68">
            <w:pPr>
              <w:pStyle w:val="a4"/>
              <w:ind w:left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значення концепції сталого розвитку;</w:t>
            </w:r>
          </w:p>
          <w:p w14:paraId="5FBA28FA" w14:textId="77777777" w:rsidR="000F2571" w:rsidRPr="00D75321" w:rsidRDefault="000F2571" w:rsidP="00C76B68">
            <w:pPr>
              <w:pStyle w:val="a4"/>
              <w:ind w:left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шляхів вирішення екологічних проблем свого регіону;</w:t>
            </w:r>
          </w:p>
          <w:p w14:paraId="03C2DAC3" w14:textId="77777777" w:rsidR="000F2571" w:rsidRPr="00D75321" w:rsidRDefault="000F2571" w:rsidP="00C76B68">
            <w:pPr>
              <w:pStyle w:val="a4"/>
              <w:ind w:left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D75321">
              <w:rPr>
                <w:sz w:val="20"/>
                <w:szCs w:val="20"/>
                <w:lang w:val="uk-UA"/>
              </w:rPr>
              <w:t>- шляхів раціонального використання природних ресурсів;</w:t>
            </w:r>
          </w:p>
          <w:p w14:paraId="654F1971" w14:textId="77777777" w:rsidR="000F2571" w:rsidRPr="00D75321" w:rsidRDefault="000F2571" w:rsidP="00C76B68">
            <w:pPr>
              <w:pStyle w:val="a4"/>
              <w:ind w:left="0"/>
              <w:jc w:val="both"/>
              <w:rPr>
                <w:i/>
                <w:iCs/>
                <w:sz w:val="20"/>
                <w:szCs w:val="20"/>
                <w:lang w:val="uk-UA"/>
              </w:rPr>
            </w:pPr>
            <w:r w:rsidRPr="00D75321">
              <w:rPr>
                <w:i/>
                <w:iCs/>
                <w:sz w:val="20"/>
                <w:szCs w:val="20"/>
                <w:lang w:val="uk-UA"/>
              </w:rPr>
              <w:t xml:space="preserve">виявляє власну позицію щодо: </w:t>
            </w:r>
          </w:p>
          <w:p w14:paraId="26900381" w14:textId="77777777" w:rsidR="000F2571" w:rsidRPr="00D75321" w:rsidRDefault="000F2571" w:rsidP="00C76B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дієвості екологічної політики в Україні.</w:t>
            </w:r>
          </w:p>
        </w:tc>
      </w:tr>
      <w:tr w:rsidR="000F2571" w:rsidRPr="00D75321" w14:paraId="6092923B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BE01" w14:textId="77777777" w:rsidR="000F2571" w:rsidRPr="00D75321" w:rsidRDefault="000F2571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A0455D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F6E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64F3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6E01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Види забруднення, їхні наслідки для природних і штучних екосистем та людини.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1141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4ABE1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33C52562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C3D0" w14:textId="77777777" w:rsidR="000F2571" w:rsidRPr="00D75321" w:rsidRDefault="000F2571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A0455D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F5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6C6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4B15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Поняття про якість довкілля. Критерії забруднення довкілля.</w:t>
            </w:r>
          </w:p>
          <w:p w14:paraId="0DA644EA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8825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C3B0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21BE3109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F067" w14:textId="77777777" w:rsidR="000F2571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40D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2F4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6CA2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75321">
              <w:rPr>
                <w:sz w:val="24"/>
                <w:szCs w:val="24"/>
                <w:lang w:val="uk-UA"/>
              </w:rPr>
              <w:t>Антропічний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вплив на атмосферу Наслідки забруднення атмосферного повітря та його охорона.</w:t>
            </w:r>
          </w:p>
          <w:p w14:paraId="373A8082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D1C4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C448A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6834F177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E403" w14:textId="77777777" w:rsidR="000F2571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456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31DC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A042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75321">
              <w:rPr>
                <w:sz w:val="24"/>
                <w:szCs w:val="24"/>
                <w:lang w:val="uk-UA"/>
              </w:rPr>
              <w:t>Антропічний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вплив на гідросферу. Причини порушення якості природних вод, дефіцит водних ресурсів, принципи оцінки екологічного стану водойм. Охорона водойм.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EDEE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570CB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0109B7EB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3FBD" w14:textId="77777777" w:rsidR="000F2571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9E0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45A6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D1E4" w14:textId="77777777" w:rsidR="000F2571" w:rsidRPr="00D75321" w:rsidRDefault="000F2571" w:rsidP="00C76B68">
            <w:pPr>
              <w:pStyle w:val="TableParagraph"/>
              <w:ind w:left="0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Основні джерела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антропічного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забруднення ґрунтів, їхні наслідки. </w:t>
            </w:r>
          </w:p>
          <w:p w14:paraId="24D9D07A" w14:textId="77777777" w:rsidR="000F2571" w:rsidRPr="00D75321" w:rsidRDefault="000F2571" w:rsidP="00C76B68">
            <w:pPr>
              <w:pStyle w:val="TableParagraph"/>
              <w:ind w:left="0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Необхідність охорони ґрунтів.</w:t>
            </w:r>
          </w:p>
          <w:p w14:paraId="531F9815" w14:textId="77777777" w:rsidR="000F2571" w:rsidRPr="00D75321" w:rsidRDefault="000F2571" w:rsidP="00C76B68">
            <w:pPr>
              <w:pStyle w:val="TableParagraph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4D91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EC21D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5484A" w14:paraId="26BD5DA3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5CA1" w14:textId="77777777" w:rsidR="000F2571" w:rsidRPr="00D75321" w:rsidRDefault="000F2571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0455D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76A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E45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C3DB" w14:textId="77777777" w:rsidR="000F2571" w:rsidRPr="00D75321" w:rsidRDefault="000F2571" w:rsidP="00A0455D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75321">
              <w:rPr>
                <w:sz w:val="24"/>
                <w:szCs w:val="24"/>
                <w:lang w:val="uk-UA"/>
              </w:rPr>
              <w:t>Антропічний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вплив на біорізноманіття. Проблеми акліматизації та реакліматизації видів.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6686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304D6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A0455D" w:rsidRPr="00D5484A" w14:paraId="51B9FC7B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EC2A" w14:textId="77777777" w:rsidR="00A0455D" w:rsidRPr="00D75321" w:rsidRDefault="00A0455D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  <w:p w14:paraId="1619D8B5" w14:textId="77777777" w:rsidR="00A0455D" w:rsidRPr="00D75321" w:rsidRDefault="00A0455D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C3C" w14:textId="77777777" w:rsidR="00A0455D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6ABF" w14:textId="77777777" w:rsidR="00A0455D" w:rsidRPr="00D75321" w:rsidRDefault="00A0455D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274" w14:textId="77777777" w:rsidR="00A0455D" w:rsidRPr="00D75321" w:rsidRDefault="00A0455D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Збереження біорізноманіття як необхідна умова стабільності біосфери.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C9BA" w14:textId="77777777" w:rsidR="00A0455D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9B963" w14:textId="77777777" w:rsidR="00A0455D" w:rsidRPr="00D75321" w:rsidRDefault="00A0455D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1EC7893D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DBB7" w14:textId="77777777" w:rsidR="000F2571" w:rsidRPr="00D75321" w:rsidRDefault="00A0455D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DF0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0D96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5AF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i/>
                <w:iCs/>
                <w:color w:val="0070C0"/>
                <w:sz w:val="24"/>
                <w:szCs w:val="24"/>
                <w:lang w:val="uk-UA"/>
              </w:rPr>
              <w:t>Практична робота</w:t>
            </w:r>
          </w:p>
          <w:p w14:paraId="415B7D85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Оцінка екологічного стану свого регіону. 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3413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b/>
                <w:bCs/>
                <w:i/>
                <w:iCs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i/>
                <w:iCs/>
                <w:color w:val="0070C0"/>
                <w:sz w:val="24"/>
                <w:szCs w:val="24"/>
                <w:lang w:val="uk-UA"/>
              </w:rPr>
              <w:t>Практична робота</w:t>
            </w:r>
          </w:p>
          <w:p w14:paraId="7339B828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ACF18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23D63BC8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A181" w14:textId="77777777" w:rsidR="000F2571" w:rsidRPr="00D75321" w:rsidRDefault="00A0455D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C27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C2C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FFF7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Екологічна політика в Україні: </w:t>
            </w:r>
            <w:r w:rsidRPr="00D75321">
              <w:rPr>
                <w:sz w:val="24"/>
                <w:szCs w:val="24"/>
                <w:lang w:val="uk-UA"/>
              </w:rPr>
              <w:lastRenderedPageBreak/>
              <w:t xml:space="preserve">природоохоронне законодавство України, міждержавні угоди. </w:t>
            </w:r>
          </w:p>
          <w:p w14:paraId="68F873C1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A8D4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28E34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1CB7A2E4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27C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2C3832B" w14:textId="77777777" w:rsidR="000F2571" w:rsidRPr="00D75321" w:rsidRDefault="000F2571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0455D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DC2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2567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BAB5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Червона книга та чорні списки видів тварин. Зелена книга України.</w:t>
            </w:r>
          </w:p>
          <w:p w14:paraId="010C86E0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0009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5321"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Навчальний проект</w:t>
            </w:r>
          </w:p>
          <w:p w14:paraId="66D1501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( на вибір учителя)</w:t>
            </w:r>
          </w:p>
          <w:p w14:paraId="06FB0443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« Червона </w:t>
            </w:r>
            <w:proofErr w:type="spellStart"/>
            <w:r w:rsidRPr="00D7532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книгв</w:t>
            </w:r>
            <w:proofErr w:type="spellEnd"/>
            <w:r w:rsidRPr="00D7532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Запорізької області», « Червона книга </w:t>
            </w:r>
            <w:proofErr w:type="spellStart"/>
            <w:r w:rsidRPr="00D7532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Великобілозерського</w:t>
            </w:r>
            <w:proofErr w:type="spellEnd"/>
            <w:r w:rsidRPr="00D7532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району»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39C2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580F215C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CF62" w14:textId="77777777" w:rsidR="000F2571" w:rsidRPr="00D75321" w:rsidRDefault="000F2571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0455D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22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3E7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43A6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Концепція сталого розвитку та її значення. Природокористування в контексті сталого розвитку.</w:t>
            </w:r>
          </w:p>
          <w:p w14:paraId="744825E5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C64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DE7B7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3AF6F874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A402" w14:textId="77777777" w:rsidR="000F2571" w:rsidRPr="00D75321" w:rsidRDefault="000F2571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0455D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58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8704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5F0D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Поняття про екологічне мислення. Необхідність міжнародної взаємодії у справі охорони довкілля.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2AD9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  <w:t>Самостійна робота</w:t>
            </w:r>
          </w:p>
          <w:p w14:paraId="2CB7985B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</w:pPr>
          </w:p>
          <w:p w14:paraId="1A5CA684" w14:textId="77777777" w:rsidR="000F2571" w:rsidRPr="00D75321" w:rsidRDefault="000F2571" w:rsidP="00C76B6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CC60E" w14:textId="77777777" w:rsidR="000F2571" w:rsidRPr="00D75321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A0455D" w:rsidRPr="00D75321" w14:paraId="57689DDB" w14:textId="77777777" w:rsidTr="00A0455D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2FA64D3D" w14:textId="77777777" w:rsidR="00A0455D" w:rsidRPr="00D75321" w:rsidRDefault="00A0455D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9EDE17F" w14:textId="77777777" w:rsidR="00A0455D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5F091CA" w14:textId="77777777" w:rsidR="00A0455D" w:rsidRPr="00D75321" w:rsidRDefault="00A0455D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915C542" w14:textId="77777777" w:rsidR="00A0455D" w:rsidRPr="00D75321" w:rsidRDefault="00A0455D" w:rsidP="00C76B68">
            <w:pPr>
              <w:pStyle w:val="TableParagraph"/>
              <w:ind w:left="0"/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color w:val="FF0000"/>
                <w:sz w:val="24"/>
                <w:szCs w:val="24"/>
                <w:lang w:val="uk-UA"/>
              </w:rPr>
              <w:t>Узагальнення знань з теми « Сталий розвиток та раціональне природокористування»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233D2469" w14:textId="77777777" w:rsidR="00A0455D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Тематичне оцінювання № 4</w:t>
            </w: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7BAA82CB" w14:textId="77777777" w:rsidR="00A0455D" w:rsidRPr="00D75321" w:rsidRDefault="00A0455D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D75321" w14:paraId="431E7359" w14:textId="77777777" w:rsidTr="00F800C1">
        <w:trPr>
          <w:trHeight w:val="418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33"/>
            <w:hideMark/>
          </w:tcPr>
          <w:p w14:paraId="637CBAFD" w14:textId="77777777" w:rsidR="000F2571" w:rsidRPr="00D75321" w:rsidRDefault="000F2571" w:rsidP="00B625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9. Застосування результатів біологічних досліджень у медицині, селекції та біотехнології (орієнтовно 15 год.)</w:t>
            </w:r>
          </w:p>
        </w:tc>
      </w:tr>
      <w:tr w:rsidR="000F2571" w:rsidRPr="00D75321" w14:paraId="5A0B5B27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E558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036F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A873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634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Завдання та досягнення сучасної селекції.</w:t>
            </w:r>
          </w:p>
          <w:p w14:paraId="09260C19" w14:textId="77777777" w:rsidR="000F2571" w:rsidRPr="00D75321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E171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77509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75321">
              <w:rPr>
                <w:rStyle w:val="a5"/>
                <w:b/>
                <w:bCs/>
                <w:sz w:val="24"/>
                <w:szCs w:val="24"/>
                <w:lang w:val="uk-UA"/>
              </w:rPr>
              <w:t>Знаннєвий</w:t>
            </w:r>
            <w:proofErr w:type="spellEnd"/>
            <w:r w:rsidRPr="00D75321">
              <w:rPr>
                <w:rStyle w:val="a5"/>
                <w:b/>
                <w:bCs/>
                <w:sz w:val="24"/>
                <w:szCs w:val="24"/>
                <w:lang w:val="uk-UA"/>
              </w:rPr>
              <w:t xml:space="preserve"> компонент</w:t>
            </w:r>
          </w:p>
          <w:p w14:paraId="56718A99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4"/>
                <w:szCs w:val="24"/>
                <w:lang w:val="uk-UA"/>
              </w:rPr>
            </w:pPr>
            <w:r w:rsidRPr="00D75321">
              <w:rPr>
                <w:rStyle w:val="a5"/>
                <w:i/>
                <w:iCs/>
                <w:sz w:val="24"/>
                <w:szCs w:val="24"/>
                <w:lang w:val="uk-UA"/>
              </w:rPr>
              <w:t xml:space="preserve">оперує термінами </w:t>
            </w:r>
            <w:r w:rsidRPr="00D75321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та поняттями</w:t>
            </w:r>
            <w:r w:rsidRPr="00D75321">
              <w:rPr>
                <w:rStyle w:val="a5"/>
                <w:sz w:val="24"/>
                <w:szCs w:val="24"/>
                <w:lang w:val="uk-UA"/>
              </w:rPr>
              <w:t xml:space="preserve">: </w:t>
            </w:r>
          </w:p>
          <w:p w14:paraId="5CDEEF7D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4"/>
                <w:szCs w:val="24"/>
                <w:lang w:val="uk-UA"/>
              </w:rPr>
            </w:pPr>
            <w:r w:rsidRPr="00D75321">
              <w:rPr>
                <w:rStyle w:val="a5"/>
                <w:sz w:val="24"/>
                <w:szCs w:val="24"/>
                <w:lang w:val="uk-UA"/>
              </w:rPr>
              <w:t>селекція, біотехнологія, генетично модифіковані організми, клонування, біологічна безпека</w:t>
            </w:r>
          </w:p>
          <w:p w14:paraId="6F967B6E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i/>
                <w:i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i/>
                <w:iCs/>
                <w:sz w:val="24"/>
                <w:szCs w:val="24"/>
                <w:lang w:val="uk-UA"/>
              </w:rPr>
              <w:t>називає:</w:t>
            </w:r>
          </w:p>
          <w:p w14:paraId="7B0A0FD0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- сучасні методи селекції тварин, рослин і мікроорганізмів;</w:t>
            </w:r>
          </w:p>
          <w:p w14:paraId="4C0D8B48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i/>
                <w:i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i/>
                <w:iCs/>
                <w:sz w:val="24"/>
                <w:szCs w:val="24"/>
                <w:lang w:val="uk-UA"/>
              </w:rPr>
              <w:t>наводить приклади:</w:t>
            </w:r>
          </w:p>
          <w:p w14:paraId="3EA53893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lastRenderedPageBreak/>
              <w:t>- застосування методів генної та клітинної інженерії в сучасній селекції;</w:t>
            </w:r>
          </w:p>
          <w:p w14:paraId="63783D10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- використання стовбурових клітин;</w:t>
            </w:r>
          </w:p>
          <w:p w14:paraId="16CB6A9A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i/>
                <w:i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i/>
                <w:iCs/>
                <w:sz w:val="24"/>
                <w:szCs w:val="24"/>
                <w:lang w:val="uk-UA"/>
              </w:rPr>
              <w:t>характеризує:</w:t>
            </w:r>
          </w:p>
          <w:p w14:paraId="14C55CFB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b/>
                <w:bCs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- явище гетерозису та його генетичні основи;</w:t>
            </w:r>
          </w:p>
          <w:p w14:paraId="728CC426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- досягнення репродуктивної медицини,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трансплантології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та донорства.</w:t>
            </w:r>
          </w:p>
          <w:p w14:paraId="1D4DE423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i/>
                <w:iCs/>
                <w:sz w:val="24"/>
                <w:szCs w:val="24"/>
                <w:lang w:val="uk-UA"/>
              </w:rPr>
              <w:t>- пояснює</w:t>
            </w:r>
            <w:r w:rsidRPr="00D75321">
              <w:rPr>
                <w:b/>
                <w:bCs/>
                <w:sz w:val="24"/>
                <w:szCs w:val="24"/>
                <w:lang w:val="uk-UA"/>
              </w:rPr>
              <w:t>:</w:t>
            </w:r>
          </w:p>
          <w:p w14:paraId="5035CFC8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- значення досягнень генетичної та клітинної інженерії.</w:t>
            </w:r>
          </w:p>
          <w:p w14:paraId="3B7106EB" w14:textId="77777777" w:rsidR="000F2571" w:rsidRPr="00D75321" w:rsidRDefault="000F2571" w:rsidP="00454A15">
            <w:pPr>
              <w:pStyle w:val="a4"/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14:paraId="7A234859" w14:textId="77777777" w:rsidR="000F2571" w:rsidRPr="00D75321" w:rsidRDefault="000F2571" w:rsidP="00454A15">
            <w:pPr>
              <w:pStyle w:val="a4"/>
              <w:ind w:left="0"/>
              <w:rPr>
                <w:rStyle w:val="a5"/>
                <w:i/>
                <w:i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i/>
                <w:iCs/>
                <w:sz w:val="24"/>
                <w:szCs w:val="24"/>
                <w:lang w:val="uk-UA"/>
              </w:rPr>
              <w:t>порівнює:</w:t>
            </w:r>
          </w:p>
          <w:p w14:paraId="369B7C83" w14:textId="77777777" w:rsidR="000F2571" w:rsidRPr="00D75321" w:rsidRDefault="000F2571" w:rsidP="00454A15">
            <w:pPr>
              <w:pStyle w:val="a4"/>
              <w:numPr>
                <w:ilvl w:val="0"/>
                <w:numId w:val="2"/>
              </w:numPr>
              <w:ind w:left="0"/>
              <w:rPr>
                <w:rStyle w:val="a5"/>
                <w:sz w:val="24"/>
                <w:szCs w:val="24"/>
                <w:lang w:val="uk-UA"/>
              </w:rPr>
            </w:pPr>
            <w:r w:rsidRPr="00D75321">
              <w:rPr>
                <w:rStyle w:val="a5"/>
                <w:sz w:val="24"/>
                <w:szCs w:val="24"/>
                <w:lang w:val="uk-UA"/>
              </w:rPr>
              <w:t>- ефективність методів класичної селекції та сучасної біотехнології.</w:t>
            </w:r>
          </w:p>
          <w:p w14:paraId="060482F0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jc w:val="both"/>
              <w:rPr>
                <w:i/>
                <w:iCs/>
                <w:lang w:val="uk-UA"/>
              </w:rPr>
            </w:pPr>
            <w:r w:rsidRPr="00D75321">
              <w:rPr>
                <w:i/>
                <w:iCs/>
                <w:sz w:val="24"/>
                <w:szCs w:val="24"/>
                <w:lang w:val="uk-UA"/>
              </w:rPr>
              <w:t>робить висновки про:</w:t>
            </w:r>
          </w:p>
          <w:p w14:paraId="761FE064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- застосування біотехнології в охороні навколишнього природного середовища; </w:t>
            </w:r>
          </w:p>
          <w:p w14:paraId="3FF046CD" w14:textId="77777777" w:rsidR="000F2571" w:rsidRPr="00D75321" w:rsidRDefault="000F2571" w:rsidP="00454A15">
            <w:pPr>
              <w:pStyle w:val="TableParagraph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lang w:val="uk-UA"/>
              </w:rPr>
              <w:t>- застосування результатів біологічних досліджень у сучасній селекції та біотехнології</w:t>
            </w:r>
          </w:p>
          <w:p w14:paraId="7FD904A7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14:paraId="4394873C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jc w:val="both"/>
              <w:rPr>
                <w:rStyle w:val="a5"/>
                <w:i/>
                <w:iCs/>
                <w:sz w:val="24"/>
                <w:szCs w:val="24"/>
                <w:lang w:val="uk-UA"/>
              </w:rPr>
            </w:pPr>
            <w:r w:rsidRPr="00D75321">
              <w:rPr>
                <w:rStyle w:val="a5"/>
                <w:i/>
                <w:iCs/>
                <w:sz w:val="24"/>
                <w:szCs w:val="24"/>
                <w:lang w:val="uk-UA"/>
              </w:rPr>
              <w:t>висловлює судження про:</w:t>
            </w:r>
          </w:p>
          <w:p w14:paraId="3414D959" w14:textId="77777777" w:rsidR="000F2571" w:rsidRPr="00D75321" w:rsidRDefault="000F2571" w:rsidP="00454A15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ind w:left="0" w:hanging="2"/>
              <w:jc w:val="both"/>
              <w:rPr>
                <w:b/>
                <w:bCs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внесок вітчизняних учених у розвиток селекції, біотехнології і медицини;</w:t>
            </w:r>
          </w:p>
          <w:p w14:paraId="1EE2E8ED" w14:textId="77777777" w:rsidR="000F2571" w:rsidRPr="00D75321" w:rsidRDefault="000F2571" w:rsidP="00454A15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ind w:left="0" w:hanging="2"/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перспективи використання генетично модифікованих організмів;</w:t>
            </w:r>
          </w:p>
          <w:p w14:paraId="020E8B6B" w14:textId="77777777" w:rsidR="000F2571" w:rsidRPr="00D75321" w:rsidRDefault="000F2571" w:rsidP="00454A15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ind w:left="0" w:hanging="2"/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клонування організмів;</w:t>
            </w:r>
          </w:p>
          <w:p w14:paraId="030727A5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- досягнення та ризики генної інженерії людини;</w:t>
            </w:r>
          </w:p>
          <w:p w14:paraId="44889905" w14:textId="77777777" w:rsidR="000F2571" w:rsidRPr="00D75321" w:rsidRDefault="000F2571" w:rsidP="00454A15">
            <w:pPr>
              <w:pStyle w:val="a4"/>
              <w:numPr>
                <w:ilvl w:val="0"/>
                <w:numId w:val="2"/>
              </w:numPr>
              <w:tabs>
                <w:tab w:val="left" w:pos="142"/>
              </w:tabs>
              <w:ind w:left="0" w:hanging="2"/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небезпеку створення та застосування біологічної зброї;</w:t>
            </w:r>
          </w:p>
          <w:p w14:paraId="47632882" w14:textId="77777777" w:rsidR="000F2571" w:rsidRPr="00D75321" w:rsidRDefault="000F2571" w:rsidP="00454A15">
            <w:pPr>
              <w:pStyle w:val="a4"/>
              <w:ind w:left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D75321">
              <w:rPr>
                <w:i/>
                <w:iCs/>
                <w:sz w:val="24"/>
                <w:szCs w:val="24"/>
                <w:lang w:val="uk-UA"/>
              </w:rPr>
              <w:t xml:space="preserve">виявляє власну позицію щодо: </w:t>
            </w:r>
          </w:p>
          <w:p w14:paraId="4215D14D" w14:textId="77777777" w:rsidR="000F2571" w:rsidRPr="00D75321" w:rsidRDefault="000F2571" w:rsidP="00454A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 дотримання  біоетики в біологічних та біомедичних дослідженнях.</w:t>
            </w:r>
          </w:p>
        </w:tc>
      </w:tr>
      <w:tr w:rsidR="000F2571" w:rsidRPr="00D75321" w14:paraId="4809E588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BB64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519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8BA6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1CEF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Внесок вітчизняних учених-селекціонерів. </w:t>
            </w:r>
          </w:p>
          <w:p w14:paraId="4F67D2CE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000D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1DD0C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5484A" w14:paraId="2D086F95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9E2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F5E2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706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5570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95BC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Сучасні методи селекції тварин, рослин і мікроорганізмів. </w:t>
            </w:r>
          </w:p>
          <w:p w14:paraId="665A2449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004D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B6682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5AEC5AF5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5F40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F5E2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5F7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4CB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8534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Явище гетерозису та його генетичні основи.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CD1F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0DEB4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64826F4F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525B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  <w:r w:rsidR="009F5E2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F5E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1FD5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23CA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Значення для планування селекційної роботи вчення М. І. Вавилова про центри різноманітності та походження культурних рослин, закону гомологічних рядів спадкової мінливості.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EE6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2909B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3BEB72CE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2434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F5E2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E6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8EB4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7572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Застосування методів генної та клітинної інженерії в сучасній селекції.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5906" w14:textId="77777777" w:rsidR="000F2571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82760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09ED4099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1603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F5E2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E60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982F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EB7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 xml:space="preserve">Генна інженерія людини: досягнення та ризики. </w:t>
            </w:r>
            <w:proofErr w:type="spellStart"/>
            <w:r w:rsidRPr="00D75321">
              <w:rPr>
                <w:sz w:val="24"/>
                <w:szCs w:val="24"/>
                <w:lang w:val="uk-UA"/>
              </w:rPr>
              <w:t>Біоетичні</w:t>
            </w:r>
            <w:proofErr w:type="spellEnd"/>
            <w:r w:rsidRPr="00D75321">
              <w:rPr>
                <w:sz w:val="24"/>
                <w:szCs w:val="24"/>
                <w:lang w:val="uk-UA"/>
              </w:rPr>
              <w:t xml:space="preserve"> проблеми сучасної медицини.</w:t>
            </w:r>
          </w:p>
          <w:p w14:paraId="06F60B94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EFFA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12109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73591DE1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D777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6</w:t>
            </w:r>
            <w:r w:rsidR="009F5E21" w:rsidRPr="00D7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EA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62CD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FEC2" w14:textId="77777777" w:rsidR="000F2571" w:rsidRPr="00D75321" w:rsidRDefault="00A0455D" w:rsidP="000F2571">
            <w:pPr>
              <w:pStyle w:val="TableParagraph"/>
              <w:ind w:left="0"/>
              <w:jc w:val="both"/>
              <w:rPr>
                <w:b/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b/>
                <w:color w:val="FF0000"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195E" w14:textId="77777777" w:rsidR="000F2571" w:rsidRPr="00D75321" w:rsidRDefault="00A0455D" w:rsidP="00F80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9EA2A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</w:tr>
      <w:tr w:rsidR="000F2571" w:rsidRPr="00D75321" w14:paraId="122A7213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2BA9" w14:textId="77777777" w:rsidR="000F2571" w:rsidRPr="00D75321" w:rsidRDefault="000F257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F5E21"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406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DE06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389D" w14:textId="77777777" w:rsidR="000F2571" w:rsidRPr="00D75321" w:rsidRDefault="000F2571" w:rsidP="000F2571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Сучасна біотехнологія та її основні напрямки.</w:t>
            </w:r>
          </w:p>
          <w:p w14:paraId="45C3ADDC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Застосування досягнень молекулярної генетики, молекулярної біології та біохімії у біотехнології.</w:t>
            </w:r>
          </w:p>
          <w:p w14:paraId="7EF1AE0E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46D3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CCA52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9F5E21" w:rsidRPr="00D75321" w14:paraId="40D2CBA4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04EB" w14:textId="77777777" w:rsidR="009F5E21" w:rsidRPr="00D75321" w:rsidRDefault="009F5E21" w:rsidP="009F5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5FD2" w14:textId="77777777" w:rsidR="009F5E21" w:rsidRPr="00D75321" w:rsidRDefault="009F5E2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DAD3" w14:textId="77777777" w:rsidR="009F5E21" w:rsidRPr="00D75321" w:rsidRDefault="009F5E2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64B" w14:textId="77777777" w:rsidR="009F5E21" w:rsidRPr="00D75321" w:rsidRDefault="009F5E21" w:rsidP="009F5E21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color w:val="0070C0"/>
                <w:sz w:val="24"/>
                <w:szCs w:val="24"/>
                <w:lang w:val="uk-UA"/>
              </w:rPr>
              <w:t>Навчальний проект</w:t>
            </w:r>
            <w:r w:rsidRPr="00D75321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75321">
              <w:rPr>
                <w:bCs/>
                <w:iCs/>
                <w:sz w:val="24"/>
                <w:szCs w:val="24"/>
                <w:lang w:val="uk-UA"/>
              </w:rPr>
              <w:t xml:space="preserve">(один на вибір; створення бук-трейлеру, презентації, буклету, </w:t>
            </w:r>
            <w:proofErr w:type="spellStart"/>
            <w:r w:rsidRPr="00D75321">
              <w:rPr>
                <w:bCs/>
                <w:iCs/>
                <w:sz w:val="24"/>
                <w:szCs w:val="24"/>
                <w:lang w:val="uk-UA"/>
              </w:rPr>
              <w:t>скрайбу</w:t>
            </w:r>
            <w:proofErr w:type="spellEnd"/>
            <w:r w:rsidRPr="00D75321">
              <w:rPr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75321">
              <w:rPr>
                <w:bCs/>
                <w:iCs/>
                <w:sz w:val="24"/>
                <w:szCs w:val="24"/>
                <w:lang w:val="uk-UA"/>
              </w:rPr>
              <w:t>постеру</w:t>
            </w:r>
            <w:proofErr w:type="spellEnd"/>
            <w:r w:rsidRPr="00D75321">
              <w:rPr>
                <w:bCs/>
                <w:iCs/>
                <w:sz w:val="24"/>
                <w:szCs w:val="24"/>
                <w:lang w:val="uk-UA"/>
              </w:rPr>
              <w:t xml:space="preserve"> тощо)</w:t>
            </w:r>
          </w:p>
          <w:p w14:paraId="4EBF7CB0" w14:textId="77777777" w:rsidR="009F5E21" w:rsidRPr="00D75321" w:rsidRDefault="009F5E21" w:rsidP="009F5E21">
            <w:pPr>
              <w:pStyle w:val="a4"/>
              <w:numPr>
                <w:ilvl w:val="0"/>
                <w:numId w:val="2"/>
              </w:numPr>
              <w:ind w:left="0"/>
              <w:jc w:val="both"/>
              <w:rPr>
                <w:rStyle w:val="a5"/>
                <w:sz w:val="24"/>
                <w:szCs w:val="24"/>
                <w:lang w:val="uk-UA"/>
              </w:rPr>
            </w:pPr>
            <w:r w:rsidRPr="00D75321">
              <w:rPr>
                <w:rStyle w:val="a5"/>
                <w:sz w:val="24"/>
                <w:szCs w:val="24"/>
                <w:lang w:val="uk-UA"/>
              </w:rPr>
              <w:t>Клонування організмів.</w:t>
            </w:r>
          </w:p>
          <w:p w14:paraId="231F4614" w14:textId="77777777" w:rsidR="009F5E21" w:rsidRPr="00D75321" w:rsidRDefault="009F5E21" w:rsidP="009F5E21">
            <w:pPr>
              <w:pStyle w:val="a4"/>
              <w:ind w:left="-1"/>
              <w:rPr>
                <w:rStyle w:val="a5"/>
                <w:sz w:val="24"/>
                <w:szCs w:val="24"/>
                <w:lang w:val="uk-UA"/>
              </w:rPr>
            </w:pPr>
            <w:r w:rsidRPr="00D75321">
              <w:rPr>
                <w:rStyle w:val="a5"/>
                <w:sz w:val="24"/>
                <w:szCs w:val="24"/>
                <w:lang w:val="uk-UA"/>
              </w:rPr>
              <w:t>Нанотехнології в біології.</w:t>
            </w:r>
          </w:p>
          <w:p w14:paraId="01D03474" w14:textId="77777777" w:rsidR="009F5E21" w:rsidRPr="00D75321" w:rsidRDefault="009F5E21" w:rsidP="009F5E21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rStyle w:val="a5"/>
                <w:sz w:val="24"/>
                <w:szCs w:val="24"/>
                <w:lang w:val="uk-UA"/>
              </w:rPr>
              <w:t>Трансгенні організми: за і проти.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E8AF" w14:textId="77777777" w:rsidR="009F5E21" w:rsidRPr="00D75321" w:rsidRDefault="009F5E21" w:rsidP="000F2571">
            <w:pPr>
              <w:pStyle w:val="TableParagraph"/>
              <w:ind w:left="0"/>
              <w:jc w:val="both"/>
              <w:rPr>
                <w:b/>
                <w:bCs/>
                <w:color w:val="0070C0"/>
                <w:sz w:val="24"/>
                <w:szCs w:val="24"/>
                <w:lang w:val="uk-UA"/>
              </w:rPr>
            </w:pPr>
            <w:r w:rsidRPr="00D75321">
              <w:rPr>
                <w:b/>
                <w:bCs/>
                <w:color w:val="0070C0"/>
                <w:sz w:val="24"/>
                <w:szCs w:val="24"/>
                <w:lang w:val="uk-UA"/>
              </w:rPr>
              <w:t>Навчальний проект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3514D" w14:textId="77777777" w:rsidR="009F5E21" w:rsidRPr="00D75321" w:rsidRDefault="009F5E2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3E9CB54F" w14:textId="77777777" w:rsidTr="00F800C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3628" w14:textId="77777777" w:rsidR="000F2571" w:rsidRPr="00D75321" w:rsidRDefault="000F2571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5BC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31AC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6C0E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75321">
              <w:rPr>
                <w:sz w:val="24"/>
                <w:szCs w:val="24"/>
                <w:lang w:val="uk-UA"/>
              </w:rPr>
              <w:t>Поняття про біологічну небезпеку, біологічний тероризм та біологічний захист. Біологічна безпека та основні напрямки її реалізації.</w:t>
            </w:r>
          </w:p>
          <w:p w14:paraId="6BB01406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1A32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2DF48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D75321" w14:paraId="352D9766" w14:textId="77777777" w:rsidTr="000F2571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1CE45DC2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FEDAEF1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C5D6117" w14:textId="77777777" w:rsidR="000F2571" w:rsidRPr="00D75321" w:rsidRDefault="000F2571" w:rsidP="00F80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5628DD8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i/>
                <w:color w:val="FF0000"/>
                <w:sz w:val="24"/>
                <w:szCs w:val="24"/>
                <w:lang w:val="uk-UA"/>
              </w:rPr>
              <w:t>Узагальнення:</w:t>
            </w:r>
            <w:r w:rsidRPr="00D75321">
              <w:rPr>
                <w:color w:val="FF0000"/>
                <w:sz w:val="24"/>
                <w:szCs w:val="24"/>
                <w:lang w:val="uk-UA"/>
              </w:rPr>
              <w:t xml:space="preserve"> роль біології у вирішенні сучасних глобальних проблем людства</w:t>
            </w:r>
          </w:p>
          <w:p w14:paraId="30E84CD2" w14:textId="77777777" w:rsidR="000F2571" w:rsidRPr="00D75321" w:rsidRDefault="000F2571" w:rsidP="00454A1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AD7D45A" w14:textId="77777777" w:rsidR="000F2571" w:rsidRPr="00D75321" w:rsidRDefault="000F2571" w:rsidP="00F80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D7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Тематичне оцінювання №5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24FA6626" w14:textId="77777777" w:rsidR="000F2571" w:rsidRPr="00D75321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</w:tbl>
    <w:p w14:paraId="3115E47F" w14:textId="77777777" w:rsidR="00F800C1" w:rsidRDefault="00F800C1" w:rsidP="00F800C1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14:paraId="2FEB97B5" w14:textId="0927C09D" w:rsidR="006722BC" w:rsidRPr="00D75321" w:rsidRDefault="006722BC" w:rsidP="00F800C1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722BC" w:rsidRPr="00D75321" w:rsidSect="00C13B7C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DE0C8" w14:textId="77777777" w:rsidR="00424EE1" w:rsidRPr="009F5E21" w:rsidRDefault="00424EE1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separator/>
      </w:r>
    </w:p>
  </w:endnote>
  <w:endnote w:type="continuationSeparator" w:id="0">
    <w:p w14:paraId="27A93DEB" w14:textId="77777777" w:rsidR="00424EE1" w:rsidRPr="009F5E21" w:rsidRDefault="00424EE1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4047329"/>
      <w:docPartObj>
        <w:docPartGallery w:val="Page Numbers (Bottom of Page)"/>
        <w:docPartUnique/>
      </w:docPartObj>
    </w:sdtPr>
    <w:sdtEndPr/>
    <w:sdtContent>
      <w:p w14:paraId="5E35A01A" w14:textId="77777777" w:rsidR="00F800C1" w:rsidRDefault="00F800C1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377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4C001A" w14:textId="77777777" w:rsidR="00F800C1" w:rsidRDefault="00F800C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EB3D1" w14:textId="77777777" w:rsidR="00424EE1" w:rsidRPr="009F5E21" w:rsidRDefault="00424EE1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separator/>
      </w:r>
    </w:p>
  </w:footnote>
  <w:footnote w:type="continuationSeparator" w:id="0">
    <w:p w14:paraId="2C7A1792" w14:textId="77777777" w:rsidR="00424EE1" w:rsidRPr="009F5E21" w:rsidRDefault="00424EE1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0EB4"/>
    <w:multiLevelType w:val="hybridMultilevel"/>
    <w:tmpl w:val="13702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95FF4"/>
    <w:multiLevelType w:val="hybridMultilevel"/>
    <w:tmpl w:val="4DE02374"/>
    <w:lvl w:ilvl="0" w:tplc="A0B4B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6C28FB"/>
    <w:multiLevelType w:val="hybridMultilevel"/>
    <w:tmpl w:val="FF341D3E"/>
    <w:lvl w:ilvl="0" w:tplc="B5D427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AB4BF4"/>
    <w:multiLevelType w:val="hybridMultilevel"/>
    <w:tmpl w:val="7478AECC"/>
    <w:lvl w:ilvl="0" w:tplc="08FE684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B7C"/>
    <w:rsid w:val="000618AD"/>
    <w:rsid w:val="000F2571"/>
    <w:rsid w:val="00217F1A"/>
    <w:rsid w:val="002362A4"/>
    <w:rsid w:val="0023772E"/>
    <w:rsid w:val="002B7E17"/>
    <w:rsid w:val="003F312B"/>
    <w:rsid w:val="00424EE1"/>
    <w:rsid w:val="00454A15"/>
    <w:rsid w:val="005524DF"/>
    <w:rsid w:val="006722BC"/>
    <w:rsid w:val="00723836"/>
    <w:rsid w:val="007271FC"/>
    <w:rsid w:val="007C6DDF"/>
    <w:rsid w:val="007F0AE6"/>
    <w:rsid w:val="008F4CA9"/>
    <w:rsid w:val="0094518A"/>
    <w:rsid w:val="009F5E21"/>
    <w:rsid w:val="00A0455D"/>
    <w:rsid w:val="00A639C7"/>
    <w:rsid w:val="00B625D8"/>
    <w:rsid w:val="00BF4295"/>
    <w:rsid w:val="00C13B7C"/>
    <w:rsid w:val="00C76B68"/>
    <w:rsid w:val="00D5484A"/>
    <w:rsid w:val="00D75321"/>
    <w:rsid w:val="00DA5170"/>
    <w:rsid w:val="00DC799B"/>
    <w:rsid w:val="00E50D43"/>
    <w:rsid w:val="00F8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73EB"/>
  <w15:docId w15:val="{E5F96B14-76C7-4862-908B-62B31A06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13B7C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13B7C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rsid w:val="00C13B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Подпись к таблице_"/>
    <w:link w:val="a6"/>
    <w:uiPriority w:val="99"/>
    <w:locked/>
    <w:rsid w:val="00C13B7C"/>
    <w:rPr>
      <w:spacing w:val="3"/>
      <w:sz w:val="21"/>
      <w:szCs w:val="21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C13B7C"/>
    <w:pPr>
      <w:widowControl w:val="0"/>
      <w:shd w:val="clear" w:color="auto" w:fill="FFFFFF"/>
      <w:spacing w:after="0" w:line="240" w:lineRule="atLeast"/>
    </w:pPr>
    <w:rPr>
      <w:spacing w:val="3"/>
      <w:sz w:val="21"/>
      <w:szCs w:val="21"/>
    </w:rPr>
  </w:style>
  <w:style w:type="paragraph" w:styleId="a7">
    <w:name w:val="annotation text"/>
    <w:basedOn w:val="a"/>
    <w:link w:val="a8"/>
    <w:uiPriority w:val="99"/>
    <w:semiHidden/>
    <w:rsid w:val="00C13B7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13B7C"/>
    <w:rPr>
      <w:rFonts w:ascii="Calibri" w:eastAsia="Calibri" w:hAnsi="Calibri" w:cs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C13B7C"/>
    <w:pPr>
      <w:widowControl w:val="0"/>
      <w:spacing w:after="0" w:line="240" w:lineRule="auto"/>
      <w:ind w:left="98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st">
    <w:name w:val="st"/>
    <w:rsid w:val="00E50D43"/>
  </w:style>
  <w:style w:type="character" w:styleId="a9">
    <w:name w:val="Emphasis"/>
    <w:uiPriority w:val="20"/>
    <w:qFormat/>
    <w:rsid w:val="00E50D43"/>
    <w:rPr>
      <w:i/>
      <w:iCs/>
    </w:rPr>
  </w:style>
  <w:style w:type="paragraph" w:styleId="aa">
    <w:name w:val="header"/>
    <w:basedOn w:val="a"/>
    <w:link w:val="ab"/>
    <w:uiPriority w:val="99"/>
    <w:unhideWhenUsed/>
    <w:rsid w:val="009F5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5E21"/>
  </w:style>
  <w:style w:type="paragraph" w:styleId="ac">
    <w:name w:val="footer"/>
    <w:basedOn w:val="a"/>
    <w:link w:val="ad"/>
    <w:uiPriority w:val="99"/>
    <w:unhideWhenUsed/>
    <w:rsid w:val="009F5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5E21"/>
  </w:style>
  <w:style w:type="paragraph" w:styleId="ae">
    <w:name w:val="Normal (Web)"/>
    <w:basedOn w:val="a"/>
    <w:uiPriority w:val="99"/>
    <w:semiHidden/>
    <w:unhideWhenUsed/>
    <w:rsid w:val="00236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2362A4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F800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1A43-5E14-45C8-A301-624B7682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9947</Words>
  <Characters>5670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illya dobro</cp:lastModifiedBy>
  <cp:revision>7</cp:revision>
  <dcterms:created xsi:type="dcterms:W3CDTF">2019-07-13T22:06:00Z</dcterms:created>
  <dcterms:modified xsi:type="dcterms:W3CDTF">2019-07-15T14:48:00Z</dcterms:modified>
</cp:coreProperties>
</file>